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952F72" w:rsidRPr="00EF2CF9" w14:paraId="3ED6019D" w14:textId="77777777" w:rsidTr="00C76A89">
        <w:trPr>
          <w:jc w:val="center"/>
        </w:trPr>
        <w:tc>
          <w:tcPr>
            <w:tcW w:w="5670" w:type="dxa"/>
            <w:vAlign w:val="center"/>
          </w:tcPr>
          <w:p w14:paraId="7DA592F8" w14:textId="77777777" w:rsidR="00952F72" w:rsidRPr="00EF2CF9" w:rsidRDefault="00952F72" w:rsidP="00952F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eastAsia="Arial"/>
                <w:color w:val="000000"/>
                <w:sz w:val="30"/>
                <w:szCs w:val="30"/>
              </w:rPr>
            </w:pPr>
            <w:r w:rsidRPr="00EF2CF9">
              <w:rPr>
                <w:rFonts w:eastAsia="Arial"/>
                <w:b/>
                <w:noProof/>
                <w:color w:val="000000"/>
              </w:rPr>
              <w:drawing>
                <wp:inline distT="0" distB="0" distL="0" distR="0" wp14:anchorId="3308C37F" wp14:editId="7240A258">
                  <wp:extent cx="3450870" cy="1330586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54042A42" w14:textId="77777777" w:rsidR="00952F72" w:rsidRPr="00EF2CF9" w:rsidRDefault="00952F72" w:rsidP="00952F72">
            <w:pPr>
              <w:spacing w:line="276" w:lineRule="auto"/>
              <w:ind w:left="290"/>
              <w:contextualSpacing/>
              <w:jc w:val="center"/>
              <w:rPr>
                <w:sz w:val="30"/>
                <w:szCs w:val="30"/>
              </w:rPr>
            </w:pPr>
            <w:r w:rsidRPr="00EF2CF9">
              <w:rPr>
                <w:noProof/>
                <w:sz w:val="30"/>
                <w:szCs w:val="30"/>
              </w:rPr>
              <w:drawing>
                <wp:inline distT="0" distB="0" distL="0" distR="0" wp14:anchorId="34A1078D" wp14:editId="20AB702F">
                  <wp:extent cx="2390140" cy="5975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74D6F8" w14:textId="6CBB61A4" w:rsidR="00DA546C" w:rsidRPr="00EF2CF9" w:rsidRDefault="00DA546C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6B9DC1F1" w14:textId="40DD1DEE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7DD1FFF6" w14:textId="77777777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3AA61B80" w14:textId="77777777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48"/>
          <w:szCs w:val="48"/>
        </w:rPr>
      </w:pPr>
    </w:p>
    <w:p w14:paraId="7467CA79" w14:textId="77777777" w:rsidR="00DA546C" w:rsidRPr="00EF2CF9" w:rsidRDefault="008240CA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8"/>
          <w:szCs w:val="48"/>
        </w:rPr>
      </w:pPr>
      <w:r w:rsidRPr="00EF2CF9">
        <w:rPr>
          <w:color w:val="000000"/>
          <w:sz w:val="48"/>
          <w:szCs w:val="48"/>
        </w:rPr>
        <w:t xml:space="preserve">Инструкция по охране труда </w:t>
      </w:r>
    </w:p>
    <w:p w14:paraId="7FD37027" w14:textId="1179D120" w:rsidR="00805770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8"/>
          <w:szCs w:val="48"/>
        </w:rPr>
      </w:pPr>
      <w:r w:rsidRPr="00EF2CF9">
        <w:rPr>
          <w:color w:val="000000"/>
          <w:sz w:val="48"/>
          <w:szCs w:val="48"/>
        </w:rPr>
        <w:t>к</w:t>
      </w:r>
      <w:r w:rsidR="008240CA" w:rsidRPr="00EF2CF9">
        <w:rPr>
          <w:color w:val="000000"/>
          <w:sz w:val="48"/>
          <w:szCs w:val="48"/>
        </w:rPr>
        <w:t>омпетенци</w:t>
      </w:r>
      <w:r w:rsidRPr="00EF2CF9">
        <w:rPr>
          <w:color w:val="000000"/>
          <w:sz w:val="48"/>
          <w:szCs w:val="48"/>
        </w:rPr>
        <w:t>и</w:t>
      </w:r>
    </w:p>
    <w:p w14:paraId="4CCF70C1" w14:textId="4E933134" w:rsidR="00DA546C" w:rsidRPr="00EF2CF9" w:rsidRDefault="008240CA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40"/>
          <w:szCs w:val="40"/>
        </w:rPr>
      </w:pPr>
      <w:r w:rsidRPr="00EF2CF9">
        <w:rPr>
          <w:color w:val="000000"/>
          <w:sz w:val="40"/>
          <w:szCs w:val="40"/>
        </w:rPr>
        <w:t>«</w:t>
      </w:r>
      <w:r w:rsidR="00957B61" w:rsidRPr="00EF2CF9">
        <w:rPr>
          <w:color w:val="000000"/>
          <w:sz w:val="40"/>
          <w:szCs w:val="40"/>
        </w:rPr>
        <w:t>Индивидуальные фармацевтические решения</w:t>
      </w:r>
      <w:r w:rsidRPr="00EF2CF9">
        <w:rPr>
          <w:color w:val="000000"/>
          <w:sz w:val="40"/>
          <w:szCs w:val="40"/>
        </w:rPr>
        <w:t>»</w:t>
      </w:r>
    </w:p>
    <w:p w14:paraId="4D256C10" w14:textId="02AB4A1A" w:rsidR="00DA546C" w:rsidRPr="00EF2CF9" w:rsidRDefault="00805770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</w:rPr>
      </w:pPr>
      <w:r w:rsidRPr="00EF2CF9">
        <w:rPr>
          <w:color w:val="000000"/>
          <w:position w:val="-1"/>
          <w:sz w:val="36"/>
          <w:szCs w:val="36"/>
        </w:rPr>
        <w:t xml:space="preserve">Финал Чемпионата высоких технологий </w:t>
      </w:r>
      <w:r w:rsidR="00952F72" w:rsidRPr="00EF2CF9">
        <w:rPr>
          <w:color w:val="000000"/>
          <w:position w:val="-1"/>
          <w:sz w:val="36"/>
          <w:szCs w:val="36"/>
        </w:rPr>
        <w:t xml:space="preserve">в </w:t>
      </w:r>
      <w:r w:rsidRPr="00EF2CF9">
        <w:rPr>
          <w:color w:val="000000"/>
          <w:position w:val="-1"/>
          <w:sz w:val="36"/>
          <w:szCs w:val="36"/>
        </w:rPr>
        <w:t>2025</w:t>
      </w:r>
      <w:r w:rsidR="00952F72" w:rsidRPr="00EF2CF9">
        <w:rPr>
          <w:color w:val="000000"/>
          <w:position w:val="-1"/>
          <w:sz w:val="36"/>
          <w:szCs w:val="36"/>
        </w:rPr>
        <w:t xml:space="preserve"> г</w:t>
      </w:r>
    </w:p>
    <w:p w14:paraId="2FAF7463" w14:textId="416E1A55" w:rsidR="00DA546C" w:rsidRPr="00BF066E" w:rsidRDefault="00BF066E" w:rsidP="00BF06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i/>
          <w:iCs/>
          <w:color w:val="000000"/>
          <w:sz w:val="36"/>
          <w:szCs w:val="36"/>
        </w:rPr>
      </w:pPr>
      <w:r w:rsidRPr="00BF066E">
        <w:rPr>
          <w:i/>
          <w:iCs/>
          <w:color w:val="000000"/>
          <w:sz w:val="36"/>
          <w:szCs w:val="36"/>
        </w:rPr>
        <w:t>Новгородская область</w:t>
      </w:r>
    </w:p>
    <w:p w14:paraId="7910B3E2" w14:textId="05268122" w:rsidR="00DA546C" w:rsidRPr="00EF2CF9" w:rsidRDefault="00DA546C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6E83F9AC" w14:textId="580E2163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3123AE01" w14:textId="40D72A70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983EEDF" w14:textId="756F8EDD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53C8BAC8" w14:textId="56B2664B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50B2AB5" w14:textId="0D8941AD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65A94B42" w14:textId="7C556BA9" w:rsidR="00805770" w:rsidRPr="00EF2CF9" w:rsidRDefault="00805770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741036CA" w14:textId="2D12E217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487845D3" w14:textId="491B95B4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424B035E" w14:textId="52CCF2FB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B926C1D" w14:textId="5B4A61B6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241078B1" w14:textId="77777777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FC94B72" w14:textId="08601215" w:rsidR="00805770" w:rsidRPr="00EF2CF9" w:rsidRDefault="00805770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68A275E9" w14:textId="77777777" w:rsidR="00805770" w:rsidRPr="00EF2CF9" w:rsidRDefault="00805770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7E00EEF2" w14:textId="04DBA43E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79388868" w14:textId="08D5EC3B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11D43D06" w14:textId="1635BB64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2662A540" w14:textId="316A4B63" w:rsidR="00933764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14:paraId="2C2872ED" w14:textId="26CDB6ED" w:rsidR="00952F72" w:rsidRPr="00EF2CF9" w:rsidRDefault="00933764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color w:val="000000"/>
          <w:sz w:val="28"/>
          <w:szCs w:val="28"/>
        </w:rPr>
        <w:sectPr w:rsidR="00952F72" w:rsidRPr="00EF2CF9" w:rsidSect="00952F72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  <w:r w:rsidRPr="00EF2CF9">
        <w:rPr>
          <w:color w:val="000000"/>
          <w:sz w:val="28"/>
          <w:szCs w:val="28"/>
        </w:rPr>
        <w:t>202</w:t>
      </w:r>
      <w:r w:rsidR="00957B61" w:rsidRPr="00EF2CF9">
        <w:rPr>
          <w:color w:val="000000"/>
          <w:sz w:val="28"/>
          <w:szCs w:val="28"/>
        </w:rPr>
        <w:t>5</w:t>
      </w:r>
      <w:r w:rsidR="00952F72" w:rsidRPr="00EF2CF9">
        <w:rPr>
          <w:color w:val="000000"/>
          <w:sz w:val="28"/>
          <w:szCs w:val="28"/>
        </w:rPr>
        <w:t xml:space="preserve"> </w:t>
      </w:r>
      <w:r w:rsidRPr="00EF2CF9">
        <w:rPr>
          <w:color w:val="000000"/>
          <w:sz w:val="28"/>
          <w:szCs w:val="28"/>
        </w:rPr>
        <w:t>г.</w:t>
      </w:r>
    </w:p>
    <w:sdt>
      <w:sdtPr>
        <w:rPr>
          <w:rFonts w:ascii="Times New Roman" w:hAnsi="Times New Roman" w:cs="Times New Roman"/>
          <w:b/>
          <w:bCs/>
          <w:color w:val="auto"/>
          <w:sz w:val="28"/>
          <w:szCs w:val="28"/>
        </w:rPr>
        <w:id w:val="-1960409019"/>
        <w:docPartObj>
          <w:docPartGallery w:val="Table of Contents"/>
          <w:docPartUnique/>
        </w:docPartObj>
      </w:sdtPr>
      <w:sdtEndPr>
        <w:rPr>
          <w:rFonts w:eastAsia="Times New Roman"/>
        </w:rPr>
      </w:sdtEndPr>
      <w:sdtContent>
        <w:p w14:paraId="13E048C2" w14:textId="4D63962B" w:rsidR="000B5D5A" w:rsidRPr="00724931" w:rsidRDefault="00724931" w:rsidP="00724931">
          <w:pPr>
            <w:pStyle w:val="ae"/>
            <w:spacing w:before="0" w:line="360" w:lineRule="auto"/>
            <w:contextualSpacing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2493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0C19E238" w14:textId="5ED80F4E" w:rsidR="00724931" w:rsidRPr="00724931" w:rsidRDefault="000B5D5A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r w:rsidRPr="00724931">
            <w:rPr>
              <w:sz w:val="28"/>
              <w:szCs w:val="28"/>
            </w:rPr>
            <w:fldChar w:fldCharType="begin"/>
          </w:r>
          <w:r w:rsidRPr="00724931">
            <w:rPr>
              <w:sz w:val="28"/>
              <w:szCs w:val="28"/>
            </w:rPr>
            <w:instrText xml:space="preserve"> TOC \o "1-1" \h \z \u </w:instrText>
          </w:r>
          <w:r w:rsidRPr="00724931">
            <w:rPr>
              <w:sz w:val="28"/>
              <w:szCs w:val="28"/>
            </w:rPr>
            <w:fldChar w:fldCharType="separate"/>
          </w:r>
          <w:hyperlink w:anchor="_Toc206169718" w:history="1">
            <w:r w:rsidR="00724931" w:rsidRPr="00724931">
              <w:rPr>
                <w:rStyle w:val="ad"/>
                <w:noProof/>
                <w:color w:val="auto"/>
                <w:sz w:val="28"/>
                <w:szCs w:val="28"/>
              </w:rPr>
              <w:t>1. Область применения</w:t>
            </w:r>
            <w:r w:rsidR="00724931" w:rsidRPr="00724931">
              <w:rPr>
                <w:noProof/>
                <w:webHidden/>
                <w:sz w:val="28"/>
                <w:szCs w:val="28"/>
              </w:rPr>
              <w:tab/>
            </w:r>
            <w:r w:rsidR="00724931"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="00724931" w:rsidRPr="00724931">
              <w:rPr>
                <w:noProof/>
                <w:webHidden/>
                <w:sz w:val="28"/>
                <w:szCs w:val="28"/>
              </w:rPr>
              <w:instrText xml:space="preserve"> PAGEREF _Toc206169718 \h </w:instrText>
            </w:r>
            <w:r w:rsidR="00724931" w:rsidRPr="00724931">
              <w:rPr>
                <w:noProof/>
                <w:webHidden/>
                <w:sz w:val="28"/>
                <w:szCs w:val="28"/>
              </w:rPr>
            </w:r>
            <w:r w:rsidR="00724931"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24931" w:rsidRPr="00724931">
              <w:rPr>
                <w:noProof/>
                <w:webHidden/>
                <w:sz w:val="28"/>
                <w:szCs w:val="28"/>
              </w:rPr>
              <w:t>3</w:t>
            </w:r>
            <w:r w:rsidR="00724931"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08363E" w14:textId="05735C41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19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2. Нормативные ссылки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_Toc206169719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3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15BAD5" w14:textId="2E0922EE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20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_Toc206169720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5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AD587E" w14:textId="6F5E4BB5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21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_Toc206169721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8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28AED1" w14:textId="349DB005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22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_Toc206169722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9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C767FD" w14:textId="1237AD27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23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6. Требования охраны в аварийных ситуациях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_Toc206169723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15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ED0323" w14:textId="4DFA3696" w:rsidR="00724931" w:rsidRPr="00724931" w:rsidRDefault="00724931" w:rsidP="00724931">
          <w:pPr>
            <w:pStyle w:val="1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06169724" w:history="1">
            <w:r w:rsidRPr="00724931">
              <w:rPr>
                <w:rStyle w:val="ad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Pr="00724931">
              <w:rPr>
                <w:noProof/>
                <w:webHidden/>
                <w:sz w:val="28"/>
                <w:szCs w:val="28"/>
              </w:rPr>
              <w:tab/>
            </w:r>
            <w:r w:rsidRPr="00724931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4931">
              <w:rPr>
                <w:noProof/>
                <w:webHidden/>
                <w:sz w:val="28"/>
                <w:szCs w:val="28"/>
              </w:rPr>
              <w:instrText xml:space="preserve"> PAGEREF _Toc206169724 \h </w:instrText>
            </w:r>
            <w:r w:rsidRPr="00724931">
              <w:rPr>
                <w:noProof/>
                <w:webHidden/>
                <w:sz w:val="28"/>
                <w:szCs w:val="28"/>
              </w:rPr>
            </w:r>
            <w:r w:rsidRPr="0072493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24931">
              <w:rPr>
                <w:noProof/>
                <w:webHidden/>
                <w:sz w:val="28"/>
                <w:szCs w:val="28"/>
              </w:rPr>
              <w:t>17</w:t>
            </w:r>
            <w:r w:rsidRPr="007249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53E96C" w14:textId="719E58B0" w:rsidR="000B5D5A" w:rsidRPr="00724931" w:rsidRDefault="000B5D5A" w:rsidP="00724931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724931">
            <w:rPr>
              <w:sz w:val="28"/>
              <w:szCs w:val="28"/>
            </w:rPr>
            <w:fldChar w:fldCharType="end"/>
          </w:r>
        </w:p>
      </w:sdtContent>
    </w:sdt>
    <w:p w14:paraId="1D947A27" w14:textId="55D2B945" w:rsidR="00DA546C" w:rsidRPr="00724931" w:rsidRDefault="00DA546C" w:rsidP="007249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sz w:val="28"/>
          <w:szCs w:val="28"/>
        </w:rPr>
      </w:pPr>
    </w:p>
    <w:p w14:paraId="101A6AA1" w14:textId="60795ECE" w:rsidR="00952F72" w:rsidRPr="00724931" w:rsidRDefault="00952F72" w:rsidP="007249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sz w:val="28"/>
          <w:szCs w:val="28"/>
        </w:rPr>
      </w:pPr>
    </w:p>
    <w:p w14:paraId="7776D959" w14:textId="77777777" w:rsidR="00952F72" w:rsidRPr="00EF2CF9" w:rsidRDefault="00952F72" w:rsidP="00952F7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color w:val="000000"/>
          <w:sz w:val="28"/>
          <w:szCs w:val="28"/>
        </w:rPr>
        <w:sectPr w:rsidR="00952F72" w:rsidRPr="00EF2CF9" w:rsidSect="00952F72"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14:paraId="4201EA53" w14:textId="77777777" w:rsidR="00DA546C" w:rsidRPr="00EF2CF9" w:rsidRDefault="008240CA" w:rsidP="00EF2CF9">
      <w:pPr>
        <w:pStyle w:val="1"/>
        <w:rPr>
          <w:rFonts w:cs="Times New Roman"/>
        </w:rPr>
      </w:pPr>
      <w:bookmarkStart w:id="0" w:name="_Toc206169718"/>
      <w:r w:rsidRPr="00EF2CF9">
        <w:rPr>
          <w:rFonts w:cs="Times New Roman"/>
        </w:rPr>
        <w:lastRenderedPageBreak/>
        <w:t>1. Область применения</w:t>
      </w:r>
      <w:bookmarkEnd w:id="0"/>
    </w:p>
    <w:p w14:paraId="56C046B1" w14:textId="2D3AFD64" w:rsidR="00933764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1.1 </w:t>
      </w:r>
      <w:r w:rsidR="00933764" w:rsidRPr="00EF2CF9">
        <w:rPr>
          <w:color w:val="000000"/>
          <w:position w:val="-1"/>
          <w:sz w:val="28"/>
          <w:szCs w:val="28"/>
        </w:rPr>
        <w:t xml:space="preserve"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B5393">
        <w:rPr>
          <w:color w:val="000000"/>
          <w:position w:val="-1"/>
          <w:sz w:val="28"/>
          <w:szCs w:val="28"/>
        </w:rPr>
        <w:t>Финала</w:t>
      </w:r>
      <w:r w:rsidR="00933764" w:rsidRPr="00EF2CF9">
        <w:rPr>
          <w:color w:val="000000"/>
          <w:position w:val="-1"/>
          <w:sz w:val="28"/>
          <w:szCs w:val="28"/>
        </w:rPr>
        <w:t xml:space="preserve"> Чемпионата</w:t>
      </w:r>
      <w:r w:rsidR="00480A5B" w:rsidRPr="00EF2CF9">
        <w:rPr>
          <w:color w:val="000000"/>
          <w:position w:val="-1"/>
          <w:sz w:val="28"/>
          <w:szCs w:val="28"/>
        </w:rPr>
        <w:t xml:space="preserve"> высоких технологий</w:t>
      </w:r>
      <w:r w:rsidR="00933764" w:rsidRPr="00EF2CF9">
        <w:rPr>
          <w:color w:val="000000"/>
          <w:position w:val="-1"/>
          <w:sz w:val="28"/>
          <w:szCs w:val="28"/>
        </w:rPr>
        <w:t xml:space="preserve"> в 202</w:t>
      </w:r>
      <w:r w:rsidR="00957B61" w:rsidRPr="00EF2CF9">
        <w:rPr>
          <w:color w:val="000000"/>
          <w:position w:val="-1"/>
          <w:sz w:val="28"/>
          <w:szCs w:val="28"/>
        </w:rPr>
        <w:t>5</w:t>
      </w:r>
      <w:r w:rsidR="00933764" w:rsidRPr="00EF2CF9">
        <w:rPr>
          <w:color w:val="000000"/>
          <w:position w:val="-1"/>
          <w:sz w:val="28"/>
          <w:szCs w:val="28"/>
        </w:rPr>
        <w:t xml:space="preserve"> г. (далее Чемпионата).</w:t>
      </w:r>
    </w:p>
    <w:p w14:paraId="09698AB4" w14:textId="53F0FDCF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1.2 </w:t>
      </w:r>
      <w:r w:rsidR="00933764" w:rsidRPr="00EF2CF9">
        <w:rPr>
          <w:color w:val="000000"/>
          <w:position w:val="-1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AB5393">
        <w:rPr>
          <w:color w:val="000000"/>
          <w:position w:val="-1"/>
          <w:sz w:val="28"/>
          <w:szCs w:val="28"/>
        </w:rPr>
        <w:t>Финала</w:t>
      </w:r>
      <w:r w:rsidR="00480A5B" w:rsidRPr="00EF2CF9">
        <w:rPr>
          <w:color w:val="000000"/>
          <w:position w:val="-1"/>
          <w:sz w:val="28"/>
          <w:szCs w:val="28"/>
        </w:rPr>
        <w:t xml:space="preserve"> Чемпионата высоких технологий</w:t>
      </w:r>
      <w:r w:rsidR="00933764" w:rsidRPr="00EF2CF9">
        <w:rPr>
          <w:color w:val="000000"/>
          <w:position w:val="-1"/>
          <w:sz w:val="28"/>
          <w:szCs w:val="28"/>
        </w:rPr>
        <w:t xml:space="preserve"> в 202</w:t>
      </w:r>
      <w:r w:rsidR="00957B61" w:rsidRPr="00EF2CF9">
        <w:rPr>
          <w:color w:val="000000"/>
          <w:position w:val="-1"/>
          <w:sz w:val="28"/>
          <w:szCs w:val="28"/>
        </w:rPr>
        <w:t>5</w:t>
      </w:r>
      <w:r w:rsidR="00933764" w:rsidRPr="00EF2CF9">
        <w:rPr>
          <w:color w:val="000000"/>
          <w:position w:val="-1"/>
          <w:sz w:val="28"/>
          <w:szCs w:val="28"/>
        </w:rPr>
        <w:t xml:space="preserve"> г. компетенции </w:t>
      </w:r>
      <w:r w:rsidRPr="00EF2CF9">
        <w:rPr>
          <w:color w:val="000000"/>
          <w:sz w:val="28"/>
          <w:szCs w:val="28"/>
        </w:rPr>
        <w:t>«</w:t>
      </w:r>
      <w:r w:rsidR="00957B61" w:rsidRPr="00EF2CF9">
        <w:rPr>
          <w:color w:val="000000"/>
          <w:sz w:val="28"/>
          <w:szCs w:val="28"/>
        </w:rPr>
        <w:t>Индивидуальные фармацевтические решения</w:t>
      </w:r>
      <w:r w:rsidRPr="00EF2CF9">
        <w:rPr>
          <w:color w:val="000000"/>
          <w:sz w:val="28"/>
          <w:szCs w:val="28"/>
        </w:rPr>
        <w:t>».</w:t>
      </w:r>
    </w:p>
    <w:p w14:paraId="30FAE280" w14:textId="77777777" w:rsidR="00DA546C" w:rsidRPr="00EF2CF9" w:rsidRDefault="00DA546C" w:rsidP="00EF2C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23D00A70" w14:textId="77777777" w:rsidR="00DA546C" w:rsidRPr="00EF2CF9" w:rsidRDefault="008240CA" w:rsidP="00EF2CF9">
      <w:pPr>
        <w:pStyle w:val="1"/>
        <w:rPr>
          <w:rFonts w:cs="Times New Roman"/>
        </w:rPr>
      </w:pPr>
      <w:bookmarkStart w:id="1" w:name="_Toc206169719"/>
      <w:r w:rsidRPr="00EF2CF9">
        <w:rPr>
          <w:rFonts w:cs="Times New Roman"/>
        </w:rPr>
        <w:t>2. Нормативные ссылки</w:t>
      </w:r>
      <w:bookmarkEnd w:id="1"/>
    </w:p>
    <w:p w14:paraId="7F2D3E87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5C4CB11" w14:textId="24F21E7E" w:rsidR="00DA546C" w:rsidRPr="00EF2CF9" w:rsidRDefault="008240CA" w:rsidP="000A55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2.1.1 Федеральн</w:t>
      </w:r>
      <w:r w:rsidR="00933764" w:rsidRPr="00EF2CF9">
        <w:rPr>
          <w:color w:val="000000"/>
          <w:sz w:val="28"/>
          <w:szCs w:val="28"/>
        </w:rPr>
        <w:t>ый</w:t>
      </w:r>
      <w:r w:rsidRPr="00EF2CF9">
        <w:rPr>
          <w:color w:val="000000"/>
          <w:sz w:val="28"/>
          <w:szCs w:val="28"/>
        </w:rPr>
        <w:t xml:space="preserve"> закон от 21 ноября 2011 г. N 323-ФЗ "Об основах охраны здоровья граждан в Российской Федерации" </w:t>
      </w:r>
    </w:p>
    <w:p w14:paraId="69AEEEC4" w14:textId="7065A519" w:rsidR="00DA546C" w:rsidRPr="00EF2CF9" w:rsidRDefault="008240CA" w:rsidP="000A55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2.1.2 </w:t>
      </w:r>
      <w:r w:rsidR="00933764" w:rsidRPr="00EF2CF9">
        <w:rPr>
          <w:color w:val="000000"/>
          <w:position w:val="-1"/>
          <w:sz w:val="28"/>
          <w:szCs w:val="28"/>
        </w:rPr>
        <w:t>Трудовой кодекс Российской Федерации от 30.12.2001 № 197-ФЗ</w:t>
      </w:r>
    </w:p>
    <w:p w14:paraId="7185182C" w14:textId="666FD253" w:rsidR="00DA546C" w:rsidRPr="00EF2CF9" w:rsidRDefault="008240CA" w:rsidP="000A55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2.1.3 Приказ Минздравсоцразвития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14:paraId="19FD41F4" w14:textId="6C73BFF7" w:rsidR="00DA546C" w:rsidRPr="00EF2CF9" w:rsidRDefault="008240CA" w:rsidP="000A55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2.1.</w:t>
      </w:r>
      <w:r w:rsidR="00933764" w:rsidRPr="00EF2CF9">
        <w:rPr>
          <w:color w:val="000000"/>
          <w:sz w:val="28"/>
          <w:szCs w:val="28"/>
        </w:rPr>
        <w:t>4</w:t>
      </w:r>
      <w:r w:rsidRPr="00EF2CF9">
        <w:rPr>
          <w:color w:val="000000"/>
          <w:sz w:val="28"/>
          <w:szCs w:val="28"/>
        </w:rPr>
        <w:t xml:space="preserve">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работников организаций"</w:t>
      </w:r>
    </w:p>
    <w:p w14:paraId="23D7EBC2" w14:textId="02A6881D" w:rsidR="00DA546C" w:rsidRPr="00EF2CF9" w:rsidRDefault="008240CA" w:rsidP="000A55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2" w:name="_3znysh7" w:colFirst="0" w:colLast="0"/>
      <w:bookmarkEnd w:id="2"/>
      <w:r w:rsidRPr="00EF2CF9">
        <w:rPr>
          <w:color w:val="000000"/>
          <w:sz w:val="28"/>
          <w:szCs w:val="28"/>
        </w:rPr>
        <w:t>2.1.</w:t>
      </w:r>
      <w:r w:rsidR="00933764" w:rsidRPr="00EF2CF9">
        <w:rPr>
          <w:color w:val="000000"/>
          <w:sz w:val="28"/>
          <w:szCs w:val="28"/>
        </w:rPr>
        <w:t>5</w:t>
      </w:r>
      <w:r w:rsidRPr="00EF2CF9">
        <w:rPr>
          <w:color w:val="000000"/>
          <w:sz w:val="28"/>
          <w:szCs w:val="28"/>
        </w:rPr>
        <w:t xml:space="preserve"> Федеральный закон </w:t>
      </w:r>
      <w:hyperlink r:id="rId12" w:anchor="l0">
        <w:r w:rsidRPr="00EF2CF9">
          <w:rPr>
            <w:color w:val="000000"/>
            <w:sz w:val="28"/>
            <w:szCs w:val="28"/>
          </w:rPr>
          <w:t>от 21 декабря 1994 г. N 69-ФЗ</w:t>
        </w:r>
      </w:hyperlink>
      <w:r w:rsidRPr="00EF2CF9"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14:paraId="2D7C3B35" w14:textId="0EF813B7" w:rsidR="00DA546C" w:rsidRPr="00EF2CF9" w:rsidRDefault="008240CA" w:rsidP="000A556B">
      <w:pPr>
        <w:pStyle w:val="a7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</w:t>
      </w:r>
      <w:r w:rsidRPr="00EF2CF9">
        <w:rPr>
          <w:color w:val="000000"/>
          <w:sz w:val="28"/>
          <w:szCs w:val="28"/>
        </w:rPr>
        <w:lastRenderedPageBreak/>
        <w:t>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11F82FE8" w14:textId="3A495AE0" w:rsidR="00DA546C" w:rsidRPr="00EF2CF9" w:rsidRDefault="008240CA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  <w:r w:rsidR="00933764" w:rsidRPr="00EF2CF9">
        <w:rPr>
          <w:color w:val="000000"/>
          <w:sz w:val="28"/>
          <w:szCs w:val="28"/>
        </w:rPr>
        <w:t>»</w:t>
      </w:r>
    </w:p>
    <w:p w14:paraId="79528DFA" w14:textId="77777777" w:rsidR="00DA546C" w:rsidRPr="00EF2CF9" w:rsidRDefault="008240CA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proofErr w:type="spellStart"/>
      <w:r w:rsidRPr="00EF2CF9">
        <w:rPr>
          <w:color w:val="000000"/>
          <w:sz w:val="28"/>
          <w:szCs w:val="28"/>
        </w:rPr>
        <w:t>Профстандарт</w:t>
      </w:r>
      <w:proofErr w:type="spellEnd"/>
      <w:r w:rsidRPr="00EF2CF9">
        <w:rPr>
          <w:color w:val="000000"/>
          <w:sz w:val="28"/>
          <w:szCs w:val="28"/>
        </w:rPr>
        <w:t xml:space="preserve"> 02.075 «Фармацевт»</w:t>
      </w:r>
      <w:r w:rsidRPr="00EF2CF9">
        <w:rPr>
          <w:color w:val="000000"/>
        </w:rPr>
        <w:t xml:space="preserve"> </w:t>
      </w:r>
      <w:r w:rsidRPr="00EF2CF9">
        <w:rPr>
          <w:color w:val="000000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 w:rsidRPr="00EF2CF9">
        <w:rPr>
          <w:color w:val="000000"/>
          <w:sz w:val="28"/>
          <w:szCs w:val="28"/>
        </w:rPr>
        <w:t>профстандарт</w:t>
      </w:r>
      <w:proofErr w:type="spellEnd"/>
      <w:r w:rsidRPr="00EF2CF9">
        <w:rPr>
          <w:color w:val="000000"/>
          <w:sz w:val="28"/>
          <w:szCs w:val="28"/>
        </w:rPr>
        <w:t xml:space="preserve"> действует с 01.03.2022 по 01.03.2028)</w:t>
      </w:r>
    </w:p>
    <w:p w14:paraId="6F1DA096" w14:textId="77777777" w:rsidR="00DA546C" w:rsidRPr="00EF2CF9" w:rsidRDefault="008240CA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bookmarkStart w:id="3" w:name="_2et92p0" w:colFirst="0" w:colLast="0"/>
      <w:bookmarkEnd w:id="3"/>
      <w:proofErr w:type="spellStart"/>
      <w:r w:rsidRPr="00EF2CF9">
        <w:rPr>
          <w:color w:val="000000"/>
          <w:sz w:val="28"/>
          <w:szCs w:val="28"/>
        </w:rPr>
        <w:t>Профстандарт</w:t>
      </w:r>
      <w:proofErr w:type="spellEnd"/>
      <w:r w:rsidRPr="00EF2CF9">
        <w:rPr>
          <w:color w:val="000000"/>
          <w:sz w:val="28"/>
          <w:szCs w:val="28"/>
        </w:rPr>
        <w:t xml:space="preserve">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06EE24EE" w14:textId="77777777" w:rsidR="00BD7FBE" w:rsidRPr="00EF2CF9" w:rsidRDefault="008240CA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686C9834" w14:textId="77777777" w:rsidR="00BD7FBE" w:rsidRPr="00EF2CF9" w:rsidRDefault="00BD7FBE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 xml:space="preserve">Приказ от 22 апреля 2014 г. № 385 “ Об утверждении федерального государственного образовательного стандарта среднего профессионального образования по специальности 18.02.03 Химическая технология неорганических веществ” </w:t>
      </w:r>
      <w:bookmarkStart w:id="4" w:name="_heading=h.5ldqdglyw1aa" w:colFirst="0" w:colLast="0"/>
      <w:bookmarkEnd w:id="4"/>
    </w:p>
    <w:p w14:paraId="37A20EB4" w14:textId="77777777" w:rsidR="00BD7FBE" w:rsidRPr="00EF2CF9" w:rsidRDefault="00BD7FBE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Фармация"</w:t>
      </w:r>
    </w:p>
    <w:p w14:paraId="56CAB6BE" w14:textId="77777777" w:rsidR="00BD7FBE" w:rsidRPr="00EF2CF9" w:rsidRDefault="00BD7FBE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>Приказ Министерства образования и науки Российской Федерации от 12 мая 2014 г. № 510 «Об утверждении федерального государственного образовательного стандарта среднего профессионального образования по специальности 42.02.01 Реклама»</w:t>
      </w:r>
    </w:p>
    <w:p w14:paraId="1ABA4E41" w14:textId="77777777" w:rsidR="000354F5" w:rsidRPr="00EF2CF9" w:rsidRDefault="00BD7FBE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 xml:space="preserve">Приказ Министерства образования и науки Российской Федерации от </w:t>
      </w:r>
      <w:proofErr w:type="spellStart"/>
      <w:r w:rsidRPr="00EF2CF9">
        <w:rPr>
          <w:sz w:val="28"/>
          <w:szCs w:val="28"/>
        </w:rPr>
        <w:t>от</w:t>
      </w:r>
      <w:proofErr w:type="spellEnd"/>
      <w:r w:rsidRPr="00EF2CF9">
        <w:rPr>
          <w:sz w:val="28"/>
          <w:szCs w:val="28"/>
        </w:rPr>
        <w:t xml:space="preserve"> 9 декабря 2016 г. № 1554 «Об утверждении федерального государственного образовательного стандарта среднего профессионального </w:t>
      </w:r>
      <w:r w:rsidRPr="00EF2CF9">
        <w:rPr>
          <w:sz w:val="28"/>
          <w:szCs w:val="28"/>
        </w:rPr>
        <w:lastRenderedPageBreak/>
        <w:t>образования по специальности 18.02.12 Технология аналитического контроля химических соединений»</w:t>
      </w:r>
    </w:p>
    <w:p w14:paraId="6CBA92BD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 xml:space="preserve"> </w:t>
      </w:r>
      <w:hyperlink r:id="rId13" w:anchor="l0" w:tgtFrame="_blank" w:history="1">
        <w:r w:rsidRPr="00EF2CF9">
          <w:rPr>
            <w:sz w:val="28"/>
            <w:szCs w:val="28"/>
          </w:rPr>
          <w:t>ГОСТ 12.0.004-90</w:t>
        </w:r>
      </w:hyperlink>
      <w:r w:rsidRPr="00EF2CF9">
        <w:rPr>
          <w:sz w:val="28"/>
          <w:szCs w:val="28"/>
        </w:rPr>
        <w:t>. Организация обучения работающих безопасности труда. Общие положения.</w:t>
      </w:r>
    </w:p>
    <w:p w14:paraId="037B3504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sz w:val="28"/>
          <w:szCs w:val="28"/>
        </w:rPr>
        <w:t xml:space="preserve"> </w:t>
      </w:r>
      <w:hyperlink r:id="rId14" w:anchor="l0" w:tgtFrame="_blank" w:history="1">
        <w:r w:rsidRPr="00EF2CF9">
          <w:rPr>
            <w:sz w:val="28"/>
            <w:szCs w:val="28"/>
          </w:rPr>
          <w:t>ГОСТ 12.1.004-91</w:t>
        </w:r>
      </w:hyperlink>
      <w:r w:rsidRPr="00EF2CF9">
        <w:rPr>
          <w:sz w:val="28"/>
          <w:szCs w:val="28"/>
        </w:rPr>
        <w:t>. Пожарная безопасность. Общие требования.</w:t>
      </w:r>
    </w:p>
    <w:p w14:paraId="13F26DD2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hyperlink r:id="rId15" w:anchor="l0" w:tgtFrame="_blank" w:history="1">
        <w:r w:rsidRPr="00EF2CF9">
          <w:rPr>
            <w:sz w:val="28"/>
            <w:szCs w:val="28"/>
          </w:rPr>
          <w:t>ГОСТ 12.1.005-88</w:t>
        </w:r>
      </w:hyperlink>
      <w:r w:rsidRPr="00EF2CF9">
        <w:rPr>
          <w:sz w:val="28"/>
          <w:szCs w:val="28"/>
        </w:rPr>
        <w:t>. ССБТ. Общие санитарно-гигиенические требования к воздуху рабочей зоны.</w:t>
      </w:r>
    </w:p>
    <w:p w14:paraId="7E7E74F9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hyperlink r:id="rId16" w:anchor="l0" w:tgtFrame="_blank" w:history="1">
        <w:r w:rsidRPr="00EF2CF9">
          <w:rPr>
            <w:sz w:val="28"/>
            <w:szCs w:val="28"/>
          </w:rPr>
          <w:t>ГОСТ 12.1.007-76</w:t>
        </w:r>
      </w:hyperlink>
      <w:r w:rsidRPr="00EF2CF9">
        <w:rPr>
          <w:sz w:val="28"/>
          <w:szCs w:val="28"/>
        </w:rPr>
        <w:t>. Вредные вещества. Классификация и общие требования безопасности.</w:t>
      </w:r>
      <w:bookmarkStart w:id="5" w:name="l203"/>
      <w:bookmarkEnd w:id="5"/>
    </w:p>
    <w:p w14:paraId="0CB04E96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hyperlink r:id="rId17" w:anchor="l0" w:tgtFrame="_blank" w:history="1">
        <w:r w:rsidRPr="00EF2CF9">
          <w:rPr>
            <w:sz w:val="28"/>
            <w:szCs w:val="28"/>
          </w:rPr>
          <w:t>ГОСТ 12.1.010-76</w:t>
        </w:r>
      </w:hyperlink>
      <w:r w:rsidRPr="00EF2CF9">
        <w:rPr>
          <w:sz w:val="28"/>
          <w:szCs w:val="28"/>
        </w:rPr>
        <w:t>. Взрывобезопасность. Общие требования.</w:t>
      </w:r>
      <w:bookmarkStart w:id="6" w:name="l110"/>
      <w:bookmarkEnd w:id="6"/>
    </w:p>
    <w:p w14:paraId="2474EC4D" w14:textId="77777777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r w:rsidRPr="00EF2CF9">
        <w:rPr>
          <w:sz w:val="28"/>
          <w:szCs w:val="28"/>
        </w:rPr>
        <w:t>ГОСТ 12.4.103-83. Одежда специальная защитная, средства индивидуальной защиты ног и рук.</w:t>
      </w:r>
      <w:bookmarkStart w:id="7" w:name="l204"/>
      <w:bookmarkEnd w:id="7"/>
    </w:p>
    <w:p w14:paraId="706C35B3" w14:textId="44FAFFE0" w:rsidR="000354F5" w:rsidRPr="00EF2CF9" w:rsidRDefault="000354F5" w:rsidP="000A556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 </w:t>
      </w:r>
      <w:r w:rsidRPr="00EF2CF9">
        <w:rPr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8" w:name="l111"/>
      <w:bookmarkEnd w:id="8"/>
    </w:p>
    <w:p w14:paraId="57191BB5" w14:textId="77777777" w:rsidR="00DA546C" w:rsidRPr="00EF2CF9" w:rsidRDefault="00DA546C" w:rsidP="00EF2CF9">
      <w:pPr>
        <w:pStyle w:val="1"/>
        <w:jc w:val="both"/>
        <w:rPr>
          <w:rFonts w:eastAsia="Times New Roman" w:cs="Times New Roman"/>
          <w:b w:val="0"/>
          <w:color w:val="000000"/>
        </w:rPr>
      </w:pPr>
    </w:p>
    <w:p w14:paraId="7948D9AC" w14:textId="77777777" w:rsidR="00DA546C" w:rsidRPr="00EF2CF9" w:rsidRDefault="008240CA" w:rsidP="00EF2CF9">
      <w:pPr>
        <w:pStyle w:val="1"/>
        <w:rPr>
          <w:rFonts w:cs="Times New Roman"/>
        </w:rPr>
      </w:pPr>
      <w:bookmarkStart w:id="9" w:name="_Toc206169720"/>
      <w:r w:rsidRPr="00EF2CF9">
        <w:rPr>
          <w:rFonts w:cs="Times New Roman"/>
        </w:rPr>
        <w:t>3. Общие требования охраны труда</w:t>
      </w:r>
      <w:bookmarkEnd w:id="9"/>
    </w:p>
    <w:p w14:paraId="013B4EC1" w14:textId="13B479B4" w:rsidR="00933764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3.1 </w:t>
      </w:r>
      <w:r w:rsidR="00933764" w:rsidRPr="00EF2CF9">
        <w:rPr>
          <w:color w:val="000000"/>
          <w:position w:val="-1"/>
          <w:sz w:val="28"/>
          <w:szCs w:val="28"/>
        </w:rPr>
        <w:t xml:space="preserve">К выполнению конкурсного задания по компетенции </w:t>
      </w:r>
      <w:r w:rsidR="00CA13C5" w:rsidRPr="00EF2CF9">
        <w:rPr>
          <w:color w:val="000000"/>
          <w:sz w:val="28"/>
          <w:szCs w:val="28"/>
        </w:rPr>
        <w:t>«</w:t>
      </w:r>
      <w:r w:rsidR="00BD7FBE" w:rsidRPr="00EF2CF9">
        <w:rPr>
          <w:color w:val="000000"/>
          <w:sz w:val="28"/>
          <w:szCs w:val="28"/>
        </w:rPr>
        <w:t>Индивидуальные фармацевтические решения</w:t>
      </w:r>
      <w:r w:rsidR="00CA13C5" w:rsidRPr="00EF2CF9">
        <w:rPr>
          <w:color w:val="000000"/>
          <w:sz w:val="28"/>
          <w:szCs w:val="28"/>
        </w:rPr>
        <w:t>»</w:t>
      </w:r>
      <w:r w:rsidRPr="00EF2CF9">
        <w:rPr>
          <w:color w:val="000000"/>
          <w:sz w:val="28"/>
          <w:szCs w:val="28"/>
        </w:rPr>
        <w:t xml:space="preserve"> </w:t>
      </w:r>
      <w:r w:rsidR="00933764" w:rsidRPr="00EF2CF9">
        <w:rPr>
          <w:color w:val="000000"/>
          <w:position w:val="-1"/>
          <w:sz w:val="28"/>
          <w:szCs w:val="28"/>
        </w:rPr>
        <w:t>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Фармацевт,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4309371" w14:textId="5B49052C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3.2 Участник Чемпионата обязан:</w:t>
      </w:r>
    </w:p>
    <w:p w14:paraId="7695149D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044BE93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784FEAD6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lastRenderedPageBreak/>
        <w:t>3.3.3 Соблюдать требования охраны труда.</w:t>
      </w:r>
    </w:p>
    <w:p w14:paraId="2CF100FD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14:paraId="34BFBD75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AD3F949" w14:textId="54797BC6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3.3 При выполнении </w:t>
      </w:r>
      <w:r w:rsidR="00480A5B" w:rsidRPr="00EF2CF9">
        <w:rPr>
          <w:color w:val="000000"/>
          <w:sz w:val="28"/>
          <w:szCs w:val="28"/>
        </w:rPr>
        <w:t>заданий в химической лаборатории</w:t>
      </w:r>
      <w:r w:rsidRPr="00EF2CF9">
        <w:rPr>
          <w:color w:val="000000"/>
          <w:sz w:val="28"/>
          <w:szCs w:val="28"/>
        </w:rPr>
        <w:t xml:space="preserve"> на участника Чемпионата возможны воздействия следующих опасных и вредных производственных факторов:</w:t>
      </w:r>
    </w:p>
    <w:p w14:paraId="710F3FCE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Физические:</w:t>
      </w:r>
    </w:p>
    <w:p w14:paraId="710FBD51" w14:textId="307D9C5B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-режущие и колющие </w:t>
      </w:r>
      <w:r w:rsidR="00480A5B" w:rsidRPr="00EF2CF9">
        <w:rPr>
          <w:color w:val="000000"/>
          <w:sz w:val="28"/>
          <w:szCs w:val="28"/>
        </w:rPr>
        <w:t xml:space="preserve">стеклянные </w:t>
      </w:r>
      <w:r w:rsidRPr="00EF2CF9">
        <w:rPr>
          <w:color w:val="000000"/>
          <w:sz w:val="28"/>
          <w:szCs w:val="28"/>
        </w:rPr>
        <w:t>предметы;</w:t>
      </w:r>
    </w:p>
    <w:p w14:paraId="03DEB375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температура, влажность, освещение;</w:t>
      </w:r>
    </w:p>
    <w:p w14:paraId="119739B1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Химические:</w:t>
      </w:r>
    </w:p>
    <w:p w14:paraId="269B5197" w14:textId="77777777" w:rsidR="00EF2CF9" w:rsidRPr="00EF2CF9" w:rsidRDefault="008240CA" w:rsidP="00EF2C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пары пахучих и летучих веществ;</w:t>
      </w:r>
    </w:p>
    <w:p w14:paraId="48352881" w14:textId="28F3A8B1" w:rsidR="00DA546C" w:rsidRPr="00EF2CF9" w:rsidRDefault="008240CA" w:rsidP="00EF2C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14:paraId="3A5FC96F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Психологические:</w:t>
      </w:r>
    </w:p>
    <w:p w14:paraId="07BF88BC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-чрезмерное напряжение внимания;</w:t>
      </w:r>
    </w:p>
    <w:p w14:paraId="59ED4CDE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усиленная нагрузка на зрение;</w:t>
      </w:r>
    </w:p>
    <w:p w14:paraId="7FAABFCE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вынужденная рабочая поза;</w:t>
      </w:r>
    </w:p>
    <w:p w14:paraId="548D35E6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умственные перегрузки;</w:t>
      </w:r>
    </w:p>
    <w:p w14:paraId="4859A055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-эмоциональные перегрузки;</w:t>
      </w:r>
    </w:p>
    <w:p w14:paraId="3168A64F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- монотонность труда;</w:t>
      </w:r>
    </w:p>
    <w:p w14:paraId="16C0FED7" w14:textId="510BE0A1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3.4 </w:t>
      </w:r>
      <w:r w:rsidR="00933764" w:rsidRPr="00EF2CF9">
        <w:rPr>
          <w:color w:val="000000"/>
          <w:sz w:val="28"/>
          <w:szCs w:val="28"/>
        </w:rPr>
        <w:t>Конкурсанты</w:t>
      </w:r>
      <w:r w:rsidRPr="00EF2CF9">
        <w:rPr>
          <w:color w:val="000000"/>
          <w:sz w:val="28"/>
          <w:szCs w:val="28"/>
        </w:rPr>
        <w:t xml:space="preserve"> должны находиться на площадке в спецодежде, спецобуви и применять средства индивидуальной защиты:</w:t>
      </w:r>
    </w:p>
    <w:p w14:paraId="04FD454B" w14:textId="77777777" w:rsidR="00DA546C" w:rsidRPr="00EF2CF9" w:rsidRDefault="008240CA" w:rsidP="000A55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халат;</w:t>
      </w:r>
    </w:p>
    <w:p w14:paraId="0357F0CB" w14:textId="0C2153D2" w:rsidR="00DA546C" w:rsidRPr="00EF2CF9" w:rsidRDefault="008240CA" w:rsidP="000A55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lastRenderedPageBreak/>
        <w:t>сменная обувь</w:t>
      </w:r>
      <w:r w:rsidR="00480A5B" w:rsidRPr="00EF2CF9">
        <w:rPr>
          <w:color w:val="000000"/>
          <w:sz w:val="28"/>
          <w:szCs w:val="28"/>
        </w:rPr>
        <w:t>(прорезиненная)</w:t>
      </w:r>
      <w:r w:rsidRPr="00EF2CF9">
        <w:rPr>
          <w:color w:val="000000"/>
          <w:sz w:val="28"/>
          <w:szCs w:val="28"/>
        </w:rPr>
        <w:t>;</w:t>
      </w:r>
    </w:p>
    <w:p w14:paraId="5FBD451B" w14:textId="77777777" w:rsidR="00DA546C" w:rsidRPr="00EF2CF9" w:rsidRDefault="008240CA" w:rsidP="000A55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шапочка;</w:t>
      </w:r>
    </w:p>
    <w:p w14:paraId="7B1100D6" w14:textId="77777777" w:rsidR="00DA546C" w:rsidRPr="00EF2CF9" w:rsidRDefault="008240CA" w:rsidP="000A55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14:paraId="5659FE63" w14:textId="711D086E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3.5</w:t>
      </w:r>
      <w:r w:rsidR="00933764" w:rsidRPr="00EF2CF9">
        <w:rPr>
          <w:color w:val="000000"/>
          <w:sz w:val="28"/>
          <w:szCs w:val="28"/>
        </w:rPr>
        <w:t>.</w:t>
      </w:r>
      <w:r w:rsidRPr="00EF2CF9">
        <w:rPr>
          <w:color w:val="000000"/>
          <w:sz w:val="28"/>
          <w:szCs w:val="28"/>
        </w:rPr>
        <w:t xml:space="preserve"> Участникам Чемпионата необходимо знать и соблюдать требования по охране труда, пожарной безопасности, производственной санитарии и личной гигиене.</w:t>
      </w:r>
    </w:p>
    <w:p w14:paraId="51961829" w14:textId="01D96571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0629B431" w14:textId="55472AD4" w:rsidR="00DA546C" w:rsidRPr="00EF2CF9" w:rsidRDefault="00933764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3.7. </w:t>
      </w:r>
      <w:r w:rsidR="008240CA" w:rsidRPr="00EF2CF9">
        <w:rPr>
          <w:color w:val="000000"/>
          <w:sz w:val="28"/>
          <w:szCs w:val="28"/>
        </w:rPr>
        <w:t xml:space="preserve">При выполнении конкурсного задания конкурсант должен знать: </w:t>
      </w:r>
    </w:p>
    <w:p w14:paraId="08F2605F" w14:textId="77777777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правила эксплуатации оборудования, механизмов и инструментов, не подвергать их механическим ударам, не допускать падений;</w:t>
      </w:r>
    </w:p>
    <w:p w14:paraId="5567C233" w14:textId="1650D7A5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08920662" w14:textId="5BD1C2CF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14:paraId="650B87A2" w14:textId="00392B49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правила работы при выполнении конкурсного задания</w:t>
      </w:r>
      <w:r w:rsidR="00480A5B" w:rsidRPr="00EF2CF9">
        <w:rPr>
          <w:color w:val="000000"/>
          <w:sz w:val="28"/>
          <w:szCs w:val="28"/>
        </w:rPr>
        <w:t xml:space="preserve"> и</w:t>
      </w:r>
      <w:r w:rsidRPr="00EF2CF9">
        <w:rPr>
          <w:color w:val="000000"/>
          <w:sz w:val="28"/>
          <w:szCs w:val="28"/>
        </w:rPr>
        <w:t xml:space="preserve"> работать только исправным инструментом;</w:t>
      </w:r>
    </w:p>
    <w:p w14:paraId="065F4E3D" w14:textId="707F14DA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14:paraId="11491B5B" w14:textId="77777777" w:rsidR="00DA546C" w:rsidRPr="00EF2CF9" w:rsidRDefault="008240CA" w:rsidP="000A55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</w:t>
      </w:r>
      <w:r w:rsidR="00CA13C5" w:rsidRPr="00EF2CF9">
        <w:rPr>
          <w:color w:val="000000"/>
          <w:sz w:val="28"/>
          <w:szCs w:val="28"/>
        </w:rPr>
        <w:t xml:space="preserve"> </w:t>
      </w:r>
      <w:r w:rsidRPr="00EF2CF9">
        <w:rPr>
          <w:color w:val="000000"/>
          <w:sz w:val="28"/>
          <w:szCs w:val="28"/>
        </w:rPr>
        <w:t>концентратов;</w:t>
      </w:r>
    </w:p>
    <w:p w14:paraId="3CAB3771" w14:textId="599EA4E6" w:rsidR="00DA546C" w:rsidRPr="00EF2CF9" w:rsidRDefault="008240CA" w:rsidP="000A556B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правила </w:t>
      </w:r>
      <w:r w:rsidR="00A87070" w:rsidRPr="00EF2CF9">
        <w:rPr>
          <w:color w:val="000000"/>
          <w:sz w:val="28"/>
          <w:szCs w:val="28"/>
        </w:rPr>
        <w:t xml:space="preserve">работы и </w:t>
      </w:r>
      <w:r w:rsidRPr="00EF2CF9">
        <w:rPr>
          <w:color w:val="000000"/>
          <w:sz w:val="28"/>
          <w:szCs w:val="28"/>
        </w:rPr>
        <w:t>использования</w:t>
      </w:r>
      <w:r w:rsidR="00A87070" w:rsidRPr="00EF2CF9">
        <w:rPr>
          <w:color w:val="000000"/>
          <w:sz w:val="28"/>
          <w:szCs w:val="28"/>
        </w:rPr>
        <w:t xml:space="preserve"> следующего оборудования и проборов как: </w:t>
      </w:r>
      <w:proofErr w:type="spellStart"/>
      <w:r w:rsidR="00A87070" w:rsidRPr="00EF2CF9">
        <w:rPr>
          <w:color w:val="000000"/>
          <w:sz w:val="28"/>
          <w:szCs w:val="28"/>
        </w:rPr>
        <w:t>светоЧек</w:t>
      </w:r>
      <w:proofErr w:type="spellEnd"/>
      <w:r w:rsidR="00A87070" w:rsidRPr="00EF2CF9">
        <w:rPr>
          <w:color w:val="000000"/>
          <w:sz w:val="28"/>
          <w:szCs w:val="28"/>
        </w:rPr>
        <w:t xml:space="preserve">, </w:t>
      </w:r>
      <w:proofErr w:type="spellStart"/>
      <w:r w:rsidR="00A87070" w:rsidRPr="00EF2CF9">
        <w:rPr>
          <w:color w:val="000000"/>
          <w:sz w:val="28"/>
          <w:szCs w:val="28"/>
        </w:rPr>
        <w:t>плотнометр</w:t>
      </w:r>
      <w:proofErr w:type="spellEnd"/>
      <w:r w:rsidR="00A87070" w:rsidRPr="00EF2CF9">
        <w:rPr>
          <w:color w:val="000000"/>
          <w:sz w:val="28"/>
          <w:szCs w:val="28"/>
        </w:rPr>
        <w:t xml:space="preserve">, </w:t>
      </w:r>
      <w:proofErr w:type="spellStart"/>
      <w:r w:rsidR="00A87070" w:rsidRPr="00EF2CF9">
        <w:rPr>
          <w:color w:val="000000"/>
          <w:sz w:val="28"/>
          <w:szCs w:val="28"/>
        </w:rPr>
        <w:t>капсулятор</w:t>
      </w:r>
      <w:proofErr w:type="spellEnd"/>
      <w:r w:rsidR="00A87070" w:rsidRPr="00EF2CF9">
        <w:rPr>
          <w:color w:val="000000"/>
          <w:sz w:val="28"/>
          <w:szCs w:val="28"/>
        </w:rPr>
        <w:t xml:space="preserve">, миксер, электронные весы, тестер </w:t>
      </w:r>
      <w:proofErr w:type="spellStart"/>
      <w:r w:rsidR="00A87070" w:rsidRPr="00EF2CF9">
        <w:rPr>
          <w:color w:val="000000"/>
          <w:sz w:val="28"/>
          <w:szCs w:val="28"/>
        </w:rPr>
        <w:t>распадаемости</w:t>
      </w:r>
      <w:proofErr w:type="spellEnd"/>
      <w:r w:rsidR="00A87070" w:rsidRPr="00EF2CF9">
        <w:rPr>
          <w:color w:val="000000"/>
          <w:sz w:val="28"/>
          <w:szCs w:val="28"/>
        </w:rPr>
        <w:t xml:space="preserve">, вибросито, магнитная мешалка, рефрактометр, спектрофотометр, рН-метр, </w:t>
      </w:r>
      <w:proofErr w:type="spellStart"/>
      <w:r w:rsidR="00A87070" w:rsidRPr="00EF2CF9">
        <w:rPr>
          <w:color w:val="000000"/>
          <w:sz w:val="28"/>
          <w:szCs w:val="28"/>
        </w:rPr>
        <w:t>торк</w:t>
      </w:r>
      <w:proofErr w:type="spellEnd"/>
      <w:r w:rsidR="00A87070" w:rsidRPr="00EF2CF9">
        <w:rPr>
          <w:color w:val="000000"/>
          <w:sz w:val="28"/>
          <w:szCs w:val="28"/>
        </w:rPr>
        <w:t>-тестер</w:t>
      </w:r>
      <w:r w:rsidRPr="00EF2CF9">
        <w:rPr>
          <w:color w:val="000000"/>
          <w:sz w:val="28"/>
          <w:szCs w:val="28"/>
        </w:rPr>
        <w:t xml:space="preserve">; </w:t>
      </w:r>
    </w:p>
    <w:p w14:paraId="0F7ACB89" w14:textId="77777777" w:rsidR="00DA546C" w:rsidRPr="00EF2CF9" w:rsidRDefault="008240CA" w:rsidP="000A556B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14:paraId="74DF064E" w14:textId="6E2F0970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</w:t>
      </w:r>
      <w:r w:rsidR="00933764" w:rsidRPr="00EF2CF9">
        <w:rPr>
          <w:color w:val="000000"/>
          <w:sz w:val="28"/>
          <w:szCs w:val="28"/>
        </w:rPr>
        <w:t>8</w:t>
      </w:r>
      <w:r w:rsidRPr="00EF2CF9">
        <w:rPr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</w:t>
      </w:r>
      <w:r w:rsidRPr="00EF2CF9">
        <w:rPr>
          <w:color w:val="000000"/>
          <w:sz w:val="28"/>
          <w:szCs w:val="28"/>
        </w:rPr>
        <w:lastRenderedPageBreak/>
        <w:t xml:space="preserve">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B01DFBD" w14:textId="51002B60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</w:t>
      </w:r>
      <w:r w:rsidR="00933764" w:rsidRPr="00EF2CF9">
        <w:rPr>
          <w:color w:val="000000"/>
          <w:sz w:val="28"/>
          <w:szCs w:val="28"/>
        </w:rPr>
        <w:t>9</w:t>
      </w:r>
      <w:r w:rsidRPr="00EF2CF9">
        <w:rPr>
          <w:color w:val="000000"/>
          <w:sz w:val="28"/>
          <w:szCs w:val="28"/>
        </w:rPr>
        <w:t xml:space="preserve">. В случаях травмирования или недомогания необходимо прекратить работу, известить об этом </w:t>
      </w:r>
      <w:r w:rsidR="00A87070" w:rsidRPr="00EF2CF9">
        <w:rPr>
          <w:color w:val="000000"/>
          <w:sz w:val="28"/>
          <w:szCs w:val="28"/>
        </w:rPr>
        <w:t>Главного эксперта</w:t>
      </w:r>
      <w:r w:rsidRPr="00EF2CF9">
        <w:rPr>
          <w:color w:val="000000"/>
          <w:sz w:val="28"/>
          <w:szCs w:val="28"/>
        </w:rPr>
        <w:t xml:space="preserve"> и</w:t>
      </w:r>
      <w:r w:rsidR="00A87070" w:rsidRPr="00EF2CF9">
        <w:rPr>
          <w:color w:val="000000"/>
          <w:sz w:val="28"/>
          <w:szCs w:val="28"/>
        </w:rPr>
        <w:t>/или</w:t>
      </w:r>
      <w:r w:rsidRPr="00EF2CF9">
        <w:rPr>
          <w:color w:val="000000"/>
          <w:sz w:val="28"/>
          <w:szCs w:val="28"/>
        </w:rPr>
        <w:t xml:space="preserve"> </w:t>
      </w:r>
      <w:r w:rsidR="00A87070" w:rsidRPr="00EF2CF9">
        <w:rPr>
          <w:color w:val="000000"/>
          <w:sz w:val="28"/>
          <w:szCs w:val="28"/>
        </w:rPr>
        <w:t xml:space="preserve">обратиться за помощью к специалисту с медицинским образованием, а также при необходимости вызвать скорую помощь и </w:t>
      </w:r>
      <w:r w:rsidRPr="00EF2CF9">
        <w:rPr>
          <w:color w:val="000000"/>
          <w:sz w:val="28"/>
          <w:szCs w:val="28"/>
        </w:rPr>
        <w:t>обратиться в медицинское учреждение.</w:t>
      </w:r>
    </w:p>
    <w:p w14:paraId="01F123D1" w14:textId="57D85C9C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3.1</w:t>
      </w:r>
      <w:r w:rsidR="00933764" w:rsidRPr="00EF2CF9">
        <w:rPr>
          <w:color w:val="000000"/>
          <w:sz w:val="28"/>
          <w:szCs w:val="28"/>
        </w:rPr>
        <w:t>0</w:t>
      </w:r>
      <w:r w:rsidRPr="00EF2CF9">
        <w:rPr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41CB8B9C" w14:textId="7BBC239A" w:rsidR="00907E3E" w:rsidRPr="00EF2CF9" w:rsidRDefault="00907E3E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</w:rPr>
      </w:pPr>
      <w:r w:rsidRPr="00EF2CF9">
        <w:rPr>
          <w:color w:val="000000"/>
          <w:sz w:val="28"/>
          <w:szCs w:val="28"/>
        </w:rPr>
        <w:t>3.11.</w:t>
      </w:r>
      <w:r w:rsidRPr="00EF2CF9">
        <w:rPr>
          <w:color w:val="000000"/>
          <w:position w:val="-1"/>
          <w:sz w:val="28"/>
          <w:szCs w:val="28"/>
        </w:rPr>
        <w:t xml:space="preserve">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265A89C" w14:textId="38B7BC36" w:rsidR="00907E3E" w:rsidRPr="00EF2CF9" w:rsidRDefault="00907E3E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29DBD16F" w14:textId="77777777" w:rsidR="00DA546C" w:rsidRPr="00EF2CF9" w:rsidRDefault="008240CA" w:rsidP="00EF2CF9">
      <w:pPr>
        <w:pStyle w:val="1"/>
        <w:rPr>
          <w:rFonts w:cs="Times New Roman"/>
        </w:rPr>
      </w:pPr>
      <w:bookmarkStart w:id="10" w:name="_Toc206169721"/>
      <w:r w:rsidRPr="00EF2CF9">
        <w:rPr>
          <w:rFonts w:cs="Times New Roman"/>
        </w:rPr>
        <w:t>4. Требования охраны труда перед началом работы</w:t>
      </w:r>
      <w:bookmarkEnd w:id="10"/>
    </w:p>
    <w:p w14:paraId="70FE6078" w14:textId="59FE866E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4.1 Перед началом выполнения работ на площадке </w:t>
      </w:r>
      <w:r w:rsidR="00907E3E" w:rsidRPr="00EF2CF9">
        <w:rPr>
          <w:color w:val="000000"/>
          <w:sz w:val="28"/>
          <w:szCs w:val="28"/>
        </w:rPr>
        <w:t>конкурсант</w:t>
      </w:r>
      <w:r w:rsidRPr="00EF2CF9">
        <w:rPr>
          <w:color w:val="000000"/>
          <w:sz w:val="28"/>
          <w:szCs w:val="28"/>
        </w:rPr>
        <w:t xml:space="preserve"> обязан:</w:t>
      </w:r>
    </w:p>
    <w:p w14:paraId="69C7D0EE" w14:textId="77777777" w:rsidR="00DA546C" w:rsidRPr="00EF2CF9" w:rsidRDefault="008240CA" w:rsidP="000A55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425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1A725AF" w14:textId="77777777" w:rsidR="00DA546C" w:rsidRPr="00EF2CF9" w:rsidRDefault="008240CA" w:rsidP="000A55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425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убедиться в достаточности освещенности;</w:t>
      </w:r>
    </w:p>
    <w:p w14:paraId="745D81A3" w14:textId="77777777" w:rsidR="00DA546C" w:rsidRPr="00EF2CF9" w:rsidRDefault="008240CA" w:rsidP="000A55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425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2434CF7" w14:textId="64191DFE" w:rsidR="00DA546C" w:rsidRPr="00EF2CF9" w:rsidRDefault="008240CA" w:rsidP="000A55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425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 w:rsidR="00A87070" w:rsidRPr="00EF2CF9">
        <w:rPr>
          <w:color w:val="000000"/>
          <w:sz w:val="28"/>
          <w:szCs w:val="28"/>
        </w:rPr>
        <w:t xml:space="preserve">техническому </w:t>
      </w:r>
      <w:r w:rsidR="00732495" w:rsidRPr="00EF2CF9">
        <w:rPr>
          <w:color w:val="000000"/>
          <w:sz w:val="28"/>
          <w:szCs w:val="28"/>
        </w:rPr>
        <w:t xml:space="preserve">администратору площадки (техническому </w:t>
      </w:r>
      <w:r w:rsidRPr="00EF2CF9">
        <w:rPr>
          <w:color w:val="000000"/>
          <w:sz w:val="28"/>
          <w:szCs w:val="28"/>
        </w:rPr>
        <w:t>эксперту</w:t>
      </w:r>
      <w:r w:rsidR="00732495" w:rsidRPr="00EF2CF9">
        <w:rPr>
          <w:color w:val="000000"/>
          <w:sz w:val="28"/>
          <w:szCs w:val="28"/>
        </w:rPr>
        <w:t>)</w:t>
      </w:r>
      <w:r w:rsidRPr="00EF2CF9">
        <w:rPr>
          <w:color w:val="000000"/>
          <w:sz w:val="28"/>
          <w:szCs w:val="28"/>
        </w:rPr>
        <w:t xml:space="preserve"> для устранения неисправностей.</w:t>
      </w:r>
    </w:p>
    <w:p w14:paraId="2AEC7839" w14:textId="77777777" w:rsidR="00DA546C" w:rsidRPr="00EF2CF9" w:rsidRDefault="008240CA" w:rsidP="000A55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firstLine="425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CCCEA0A" w14:textId="114A83C2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4.2 </w:t>
      </w:r>
      <w:r w:rsidR="00907E3E" w:rsidRPr="00EF2CF9">
        <w:rPr>
          <w:color w:val="000000"/>
          <w:sz w:val="28"/>
          <w:szCs w:val="28"/>
        </w:rPr>
        <w:t>Конкурсанту</w:t>
      </w:r>
      <w:r w:rsidRPr="00EF2CF9">
        <w:rPr>
          <w:color w:val="000000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907E3E" w:rsidRPr="00EF2CF9">
        <w:rPr>
          <w:color w:val="000000"/>
          <w:sz w:val="28"/>
          <w:szCs w:val="28"/>
        </w:rPr>
        <w:lastRenderedPageBreak/>
        <w:t>техническому администратору площадки</w:t>
      </w:r>
      <w:r w:rsidR="00732495" w:rsidRPr="00EF2CF9">
        <w:rPr>
          <w:color w:val="000000"/>
          <w:sz w:val="28"/>
          <w:szCs w:val="28"/>
        </w:rPr>
        <w:t xml:space="preserve"> (техническому эксперту)</w:t>
      </w:r>
      <w:r w:rsidR="00907E3E" w:rsidRPr="00EF2CF9">
        <w:rPr>
          <w:color w:val="000000"/>
          <w:sz w:val="28"/>
          <w:szCs w:val="28"/>
        </w:rPr>
        <w:t xml:space="preserve"> </w:t>
      </w:r>
      <w:r w:rsidRPr="00EF2CF9">
        <w:rPr>
          <w:color w:val="000000"/>
          <w:sz w:val="28"/>
          <w:szCs w:val="28"/>
        </w:rPr>
        <w:t>и до устранения неполадок к конкурсному заданию не приступать.</w:t>
      </w:r>
    </w:p>
    <w:p w14:paraId="6C3B5879" w14:textId="77777777" w:rsidR="00DA546C" w:rsidRPr="00EF2CF9" w:rsidRDefault="00DA546C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3BBE07CD" w14:textId="3AE0A899" w:rsidR="00DA546C" w:rsidRPr="00EF2CF9" w:rsidRDefault="008240CA" w:rsidP="00EF2CF9">
      <w:pPr>
        <w:pStyle w:val="1"/>
        <w:rPr>
          <w:rFonts w:cs="Times New Roman"/>
        </w:rPr>
      </w:pPr>
      <w:bookmarkStart w:id="11" w:name="_Toc206169722"/>
      <w:r w:rsidRPr="00EF2CF9">
        <w:rPr>
          <w:rFonts w:cs="Times New Roman"/>
        </w:rPr>
        <w:t xml:space="preserve">5. Требования охраны труда во время </w:t>
      </w:r>
      <w:r w:rsidR="00907E3E" w:rsidRPr="00EF2CF9">
        <w:rPr>
          <w:rFonts w:cs="Times New Roman"/>
        </w:rPr>
        <w:t xml:space="preserve">выполнения </w:t>
      </w:r>
      <w:r w:rsidRPr="00EF2CF9">
        <w:rPr>
          <w:rFonts w:cs="Times New Roman"/>
        </w:rPr>
        <w:t>работ</w:t>
      </w:r>
      <w:bookmarkEnd w:id="11"/>
    </w:p>
    <w:p w14:paraId="043E2868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373"/>
      </w:tblGrid>
      <w:tr w:rsidR="00DA546C" w:rsidRPr="00724931" w14:paraId="4358AC2C" w14:textId="77777777" w:rsidTr="00724931">
        <w:trPr>
          <w:tblHeader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FA0C498" w14:textId="77777777" w:rsidR="00DA546C" w:rsidRPr="00724931" w:rsidRDefault="008240CA" w:rsidP="00724931">
            <w:pPr>
              <w:spacing w:line="276" w:lineRule="auto"/>
              <w:jc w:val="center"/>
              <w:rPr>
                <w:b/>
                <w:bCs/>
              </w:rPr>
            </w:pPr>
            <w:r w:rsidRPr="00724931"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5A2D881" w14:textId="77777777" w:rsidR="00DA546C" w:rsidRPr="00724931" w:rsidRDefault="008240CA" w:rsidP="00724931">
            <w:pPr>
              <w:spacing w:line="276" w:lineRule="auto"/>
              <w:jc w:val="center"/>
              <w:rPr>
                <w:b/>
                <w:bCs/>
              </w:rPr>
            </w:pPr>
            <w:r w:rsidRPr="00724931">
              <w:rPr>
                <w:b/>
                <w:bCs/>
              </w:rPr>
              <w:t>Требования безопасности</w:t>
            </w:r>
          </w:p>
        </w:tc>
      </w:tr>
      <w:tr w:rsidR="00DA546C" w:rsidRPr="00724931" w14:paraId="3B243DAA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BAEBC5E" w14:textId="77777777" w:rsidR="00732495" w:rsidRPr="00724931" w:rsidRDefault="00732495" w:rsidP="00724931">
            <w:pPr>
              <w:spacing w:line="276" w:lineRule="auto"/>
              <w:jc w:val="both"/>
            </w:pPr>
            <w:proofErr w:type="spellStart"/>
            <w:r w:rsidRPr="00724931">
              <w:t>светоЧек</w:t>
            </w:r>
            <w:proofErr w:type="spellEnd"/>
            <w:r w:rsidRPr="00724931">
              <w:t xml:space="preserve">, </w:t>
            </w:r>
            <w:proofErr w:type="spellStart"/>
            <w:r w:rsidRPr="00724931">
              <w:t>плотнометр</w:t>
            </w:r>
            <w:proofErr w:type="spellEnd"/>
            <w:r w:rsidRPr="00724931">
              <w:t>,</w:t>
            </w:r>
          </w:p>
          <w:p w14:paraId="7FE28637" w14:textId="7E453966" w:rsidR="00DA546C" w:rsidRPr="00724931" w:rsidRDefault="00732495" w:rsidP="00724931">
            <w:pPr>
              <w:spacing w:line="276" w:lineRule="auto"/>
              <w:jc w:val="both"/>
            </w:pPr>
            <w:r w:rsidRPr="00724931">
              <w:t xml:space="preserve">миксер, тестер </w:t>
            </w:r>
            <w:proofErr w:type="spellStart"/>
            <w:r w:rsidRPr="00724931">
              <w:t>распадаемости</w:t>
            </w:r>
            <w:proofErr w:type="spellEnd"/>
            <w:r w:rsidRPr="00724931">
              <w:t xml:space="preserve">, вибросито, магнитная мешалка, рН-метр, </w:t>
            </w:r>
            <w:proofErr w:type="spellStart"/>
            <w:r w:rsidRPr="00724931">
              <w:t>торк</w:t>
            </w:r>
            <w:proofErr w:type="spellEnd"/>
            <w:r w:rsidRPr="00724931">
              <w:t>-тестер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043FBEB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DA546C" w:rsidRPr="00724931" w14:paraId="7521F878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F28BA1C" w14:textId="66BFF522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Лекарственные препараты</w:t>
            </w:r>
            <w:r w:rsidR="00732495" w:rsidRPr="00724931">
              <w:t xml:space="preserve"> или лекарственные субстанции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8789611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При изготовлении запрещается пробовать на вкус и запах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DA546C" w:rsidRPr="00724931" w14:paraId="3DAA36E8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345FBD2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Холодильники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1EDA743E" w14:textId="217AA658" w:rsidR="00DA546C" w:rsidRPr="00724931" w:rsidRDefault="008240CA" w:rsidP="00724931">
            <w:pPr>
              <w:spacing w:line="276" w:lineRule="auto"/>
              <w:jc w:val="both"/>
              <w:rPr>
                <w:highlight w:val="yellow"/>
              </w:rPr>
            </w:pPr>
            <w:r w:rsidRPr="00724931">
              <w:t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КАТЕГОРИЧЕСКИ ЗАПРЕЩАЕТСЯ ПЕРСОНАЛУ, ЭКСПЛУАТИРУЮЩЕМУ ШКАФ, ПРОИЗВОДИТЬ РЕМОНТ И РЕГУЛИРОВКУ ХОЛОДИЛЬНОЙ МАШИНЫ.</w:t>
            </w:r>
          </w:p>
        </w:tc>
      </w:tr>
      <w:tr w:rsidR="00DA546C" w:rsidRPr="00724931" w14:paraId="40F11CDE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6092797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Персональный компьютер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840A65E" w14:textId="794C416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 xml:space="preserve">При эксплуатации </w:t>
            </w:r>
            <w:r w:rsidR="00907E3E" w:rsidRPr="00724931">
              <w:t>з</w:t>
            </w:r>
            <w:r w:rsidRPr="00724931">
              <w:t>апрещается:</w:t>
            </w:r>
          </w:p>
          <w:p w14:paraId="133B4E2D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прикасаться к задней панели системного блока (процессора) при включенном питании;</w:t>
            </w:r>
          </w:p>
          <w:p w14:paraId="6532C8A5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переключать разъемы интерфейсных кабелей периферийных устройств при включенном питании;</w:t>
            </w:r>
            <w:bookmarkStart w:id="12" w:name="4d34og8" w:colFirst="0" w:colLast="0"/>
            <w:bookmarkEnd w:id="12"/>
          </w:p>
          <w:p w14:paraId="684859E6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3AADC557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lastRenderedPageBreak/>
              <w:t>- производить самостоятельное вскрытие и ремонт оборудования;</w:t>
            </w:r>
          </w:p>
          <w:p w14:paraId="37786CF4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работать на компьютере при снятых кожухах;</w:t>
            </w:r>
            <w:bookmarkStart w:id="13" w:name="2s8eyo1" w:colFirst="0" w:colLast="0"/>
            <w:bookmarkEnd w:id="13"/>
          </w:p>
          <w:p w14:paraId="21F89805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отключать оборудование от электросети и выдергивать электровилку, держась за шнур.</w:t>
            </w:r>
            <w:bookmarkStart w:id="14" w:name="17dp8vu" w:colFirst="0" w:colLast="0"/>
            <w:bookmarkEnd w:id="14"/>
          </w:p>
          <w:p w14:paraId="0EA73D8E" w14:textId="7D75F889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- 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</w:tc>
      </w:tr>
      <w:tr w:rsidR="00DA546C" w:rsidRPr="00724931" w14:paraId="38674C35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CED57E5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lastRenderedPageBreak/>
              <w:t>Компьютерная мышь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851F7EF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Расположите мышь на уровне локтя. Ваши предплечья должны расслабленно опускаться по сторонам.</w:t>
            </w:r>
          </w:p>
          <w:p w14:paraId="3BA15C86" w14:textId="77777777" w:rsidR="00DA546C" w:rsidRPr="00724931" w:rsidRDefault="008240CA" w:rsidP="00724931">
            <w:pPr>
              <w:spacing w:line="276" w:lineRule="auto"/>
              <w:jc w:val="both"/>
            </w:pPr>
            <w:r w:rsidRPr="00724931"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0354F5" w:rsidRPr="00724931" w14:paraId="7B694FBD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DE36AB0" w14:textId="6A6B462A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Рефрактометр, Потенциометр, Кондуктометр, Спектрофотометр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39FE0F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Перед началом работы с приборами внимательно изучите руководство по эксплуатации.</w:t>
            </w:r>
          </w:p>
          <w:p w14:paraId="1785B41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Руководство по эксплуатации должно храниться в доступном месте.</w:t>
            </w:r>
          </w:p>
          <w:p w14:paraId="7F5A3768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Соблюдайте все инструкции по безопасности на рабочем месте, правила и требования производственной гигиены труда:</w:t>
            </w:r>
          </w:p>
          <w:p w14:paraId="430C904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К работе на приборах допускаются лица, знающие устройство и правила работы на них.</w:t>
            </w:r>
          </w:p>
          <w:p w14:paraId="54090688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Подготовить к работе и проверить исправность оборудования, приборов, убедиться в их целостности.</w:t>
            </w:r>
          </w:p>
          <w:p w14:paraId="794C757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Убедиться в наличии и целостности заземления у приборов.</w:t>
            </w:r>
          </w:p>
          <w:p w14:paraId="0542F27B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 переносить включенные электроприборы и оставлять их без надзора.</w:t>
            </w:r>
          </w:p>
          <w:p w14:paraId="745D1E9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 работать вблизи открытых токоведущих частей электроприборов и прикасаться к ним.</w:t>
            </w:r>
          </w:p>
          <w:p w14:paraId="336B72C1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 загромождать подходы к электрическим приборам.</w:t>
            </w:r>
          </w:p>
          <w:p w14:paraId="3C1E1F2B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В случае перерыва в подачи электроэнергии все электроприборы должны быть немедленно выключены.</w:t>
            </w:r>
          </w:p>
          <w:p w14:paraId="6A9E924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При работе на приборах с использованием едких и токсичных веществ, следует проявлять осторожность при проведении лабораторных процедур.</w:t>
            </w:r>
          </w:p>
          <w:p w14:paraId="5CAD3223" w14:textId="605EAFF1" w:rsidR="000354F5" w:rsidRPr="00724931" w:rsidRDefault="000354F5" w:rsidP="00724931">
            <w:pPr>
              <w:spacing w:line="276" w:lineRule="auto"/>
              <w:jc w:val="both"/>
              <w:rPr>
                <w:highlight w:val="yellow"/>
              </w:rPr>
            </w:pPr>
            <w:r w:rsidRPr="00724931">
              <w:t>По окончании работы отключить приборы от электрической сети. При отключении из электророзетки не дергать за электрический шнур.</w:t>
            </w:r>
          </w:p>
        </w:tc>
      </w:tr>
      <w:tr w:rsidR="000354F5" w:rsidRPr="00724931" w14:paraId="25AFDD56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224FC80" w14:textId="67C6CD08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Ионообменная колонка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0B4910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14:paraId="3A2DCE88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 xml:space="preserve">Навеску ионита помещают в стакан, заливают насыщенным раствором </w:t>
            </w:r>
            <w:proofErr w:type="spellStart"/>
            <w:r w:rsidRPr="00724931">
              <w:t>NaCl</w:t>
            </w:r>
            <w:proofErr w:type="spellEnd"/>
            <w:r w:rsidRPr="00724931">
              <w:t xml:space="preserve">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14:paraId="0A59085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14:paraId="2679B209" w14:textId="14A15EF4" w:rsidR="000354F5" w:rsidRPr="00724931" w:rsidRDefault="000354F5" w:rsidP="00724931">
            <w:pPr>
              <w:spacing w:line="276" w:lineRule="auto"/>
              <w:jc w:val="both"/>
            </w:pPr>
            <w:r w:rsidRPr="00724931"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proofErr w:type="spellStart"/>
            <w:r w:rsidRPr="00724931">
              <w:t>Сl</w:t>
            </w:r>
            <w:proofErr w:type="spellEnd"/>
            <w:r w:rsidRPr="00724931">
              <w:t>-форме.</w:t>
            </w:r>
          </w:p>
        </w:tc>
      </w:tr>
      <w:tr w:rsidR="000354F5" w:rsidRPr="00724931" w14:paraId="4D2B5B85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6CB0375" w14:textId="6BE375DD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Весы аналитические, технические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12F9173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До взвешивания и после него показатели весов должны равняться нулю.</w:t>
            </w:r>
          </w:p>
          <w:p w14:paraId="58EBCBFB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Помещать взвешиваемый предмет на середину чашек весов.</w:t>
            </w:r>
          </w:p>
          <w:p w14:paraId="68FD48E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Порошковые вещества помещать на часовые стекла, в бюксы или в стаканчик.</w:t>
            </w:r>
          </w:p>
          <w:p w14:paraId="57E2B543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14:paraId="2F50A20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Высыхание образца или поглощение им влаги приводит к колебаниям его веса. Поэтому сосуды с образцами обязательно накрывать пробками, крышками.</w:t>
            </w:r>
          </w:p>
          <w:p w14:paraId="30B5E553" w14:textId="4364ECD1" w:rsidR="000354F5" w:rsidRPr="00724931" w:rsidRDefault="000354F5" w:rsidP="00724931">
            <w:pPr>
              <w:spacing w:line="276" w:lineRule="auto"/>
              <w:jc w:val="both"/>
              <w:rPr>
                <w:highlight w:val="yellow"/>
              </w:rPr>
            </w:pPr>
            <w:r w:rsidRPr="00724931">
              <w:t>Нельзя помещать на весы образцы предельной нормы и тяжелее.</w:t>
            </w:r>
          </w:p>
        </w:tc>
      </w:tr>
      <w:tr w:rsidR="000354F5" w:rsidRPr="00724931" w14:paraId="00520CDF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362EA4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Весы ручные и электронные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4C1EA3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Запрещается включать электронные весы в сеть при отсутствии заземления.</w:t>
            </w:r>
          </w:p>
          <w:p w14:paraId="2E437D6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Не нагружайте весы сверх допустимого, не допускайте резких ударов по платформе; не подвергайте весы сильной вибрации.</w:t>
            </w:r>
          </w:p>
          <w:p w14:paraId="6E2E9316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Не пользуйтесь для протирки индикатора растворителями и другими летучими веществами, протирайте весы сухой мягкой тканью.</w:t>
            </w:r>
          </w:p>
          <w:p w14:paraId="0BCD957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Не работайте в запыленных местах, избегайте прямого попадания воды на электронные весы.</w:t>
            </w:r>
          </w:p>
          <w:p w14:paraId="68EB2A53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Храните весы в сухом месте.</w:t>
            </w:r>
          </w:p>
          <w:p w14:paraId="20C3B248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Избегайте резких перепадов температуры и воздушных потоков от вентиляторов.</w:t>
            </w:r>
          </w:p>
          <w:p w14:paraId="0E9B3EDD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• 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74C75B6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При работе не нажимайте сильно на клавиши.</w:t>
            </w:r>
          </w:p>
          <w:p w14:paraId="1F0B7F2D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14:paraId="171AB0B3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 xml:space="preserve">• После перевозки или хранения при низких отрицательных температурах </w:t>
            </w:r>
            <w:proofErr w:type="spellStart"/>
            <w:r w:rsidRPr="00724931">
              <w:t>элекстронные</w:t>
            </w:r>
            <w:proofErr w:type="spellEnd"/>
            <w:r w:rsidRPr="00724931">
              <w:t> весы можно включать не раньше, чем через 2 часов пребывания в рабочих условиях.</w:t>
            </w:r>
          </w:p>
          <w:p w14:paraId="75F98436" w14:textId="77777777" w:rsidR="000354F5" w:rsidRPr="00724931" w:rsidRDefault="000354F5" w:rsidP="00724931">
            <w:pPr>
              <w:spacing w:line="276" w:lineRule="auto"/>
              <w:jc w:val="both"/>
            </w:pPr>
          </w:p>
        </w:tc>
      </w:tr>
      <w:tr w:rsidR="000354F5" w:rsidRPr="00724931" w14:paraId="5B9171AE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6C48739" w14:textId="7F2CE5CF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Химическая посуда мерная, общего и специального назначения.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9DBC52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 w:rsidRPr="00724931">
              <w:softHyphen/>
              <w:t>гда нужно помнить о хрупкости стекла.</w:t>
            </w:r>
          </w:p>
          <w:p w14:paraId="5F2892D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Посуда должна храниться только чистой.</w:t>
            </w:r>
          </w:p>
          <w:p w14:paraId="3295F1C3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При выборе метода мытья нужно учитывать какими веществами загрязнена посуда.</w:t>
            </w:r>
          </w:p>
          <w:p w14:paraId="3D688D66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При работе с ершиком следует следить, чтобы его нижним концом не пробить дно или стенки сосуда.</w:t>
            </w:r>
          </w:p>
          <w:p w14:paraId="6F05477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После мытья посуда промывается проточной водой и затем споласкивается 3—4 раза дистиллированной водой.</w:t>
            </w:r>
          </w:p>
          <w:p w14:paraId="3892752C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Для отмывания загрязнений всегда используют самый простой и дешевый способ.</w:t>
            </w:r>
          </w:p>
          <w:p w14:paraId="65A5D89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Мытье посуды с опасными и токсичными веществами следует проводить в вытяжном шкафу.</w:t>
            </w:r>
          </w:p>
          <w:p w14:paraId="2673479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Для мытья пластмассовой посуды не используют силь</w:t>
            </w:r>
            <w:r w:rsidRPr="00724931">
              <w:softHyphen/>
              <w:t>ные окислители.</w:t>
            </w:r>
          </w:p>
          <w:p w14:paraId="2F8E35D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Сушку пластмассовой посуды проводят при темпера</w:t>
            </w:r>
            <w:r w:rsidRPr="00724931">
              <w:softHyphen/>
              <w:t>турах не выше 45 °С.</w:t>
            </w:r>
          </w:p>
          <w:p w14:paraId="238C61D2" w14:textId="7DB32AC0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Сушку толстостенных сосудов проводят при темпе</w:t>
            </w:r>
            <w:r w:rsidRPr="00724931">
              <w:softHyphen/>
              <w:t>ратурах 60-70 °С.</w:t>
            </w:r>
          </w:p>
        </w:tc>
      </w:tr>
      <w:tr w:rsidR="000354F5" w:rsidRPr="00724931" w14:paraId="7AF7AEF4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5C3097B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Ноутбук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64FBBC1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Запрещается:</w:t>
            </w:r>
          </w:p>
          <w:p w14:paraId="4BE2AF8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- прикасаться к задней панели системного блока (процессора) при включенном питании;</w:t>
            </w:r>
          </w:p>
          <w:p w14:paraId="5275CFA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- переключать разъемы интерфейсных кабелей периферийных устройств при включенном питании;</w:t>
            </w:r>
          </w:p>
          <w:p w14:paraId="0CAAFC5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169ED5C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- производить самостоятельное вскрытие и ремонт оборудования;</w:t>
            </w:r>
          </w:p>
          <w:p w14:paraId="667BA35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- работать на ноутбуке при снятых кожухах;</w:t>
            </w:r>
          </w:p>
          <w:p w14:paraId="3035D9A2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- отключать оборудование от электросети и выдергивать электровилку, держась за шнур.</w:t>
            </w:r>
          </w:p>
          <w:p w14:paraId="1CEAE8F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 xml:space="preserve"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</w:t>
            </w:r>
            <w:proofErr w:type="spellStart"/>
            <w:r w:rsidRPr="00724931">
              <w:t>познотонического</w:t>
            </w:r>
            <w:proofErr w:type="spellEnd"/>
            <w:r w:rsidRPr="00724931">
              <w:t xml:space="preserve"> утомления выполнять комплексы упражнений.</w:t>
            </w:r>
          </w:p>
        </w:tc>
      </w:tr>
      <w:tr w:rsidR="000354F5" w:rsidRPr="00724931" w14:paraId="701511A3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AFFD07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Лабораторная посуда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12EC0DAA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14:paraId="04D4F65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Работы, связанные 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14:paraId="78FB61A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14:paraId="5EDE8C79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Вынутую из шкафа горячую посуду нельзя сразу ставить на холодные, а тем более мокрые поверхности. Для этого следует использовать лист асбестового картона.</w:t>
            </w:r>
          </w:p>
          <w:p w14:paraId="1ABFF65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допускается зачистка краев трубок на мелкозернистом наждачном камне.</w:t>
            </w:r>
          </w:p>
          <w:p w14:paraId="515B4A0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14:paraId="36335B7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 xml:space="preserve"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</w:t>
            </w:r>
            <w:r w:rsidRPr="00724931">
              <w:lastRenderedPageBreak/>
              <w:t>раковину, оставлять в беспорядке на рабочем столе или в вытяжном шкафу.</w:t>
            </w:r>
          </w:p>
          <w:p w14:paraId="6B47A55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Запрещается в тонкостенной стеклянной посуде хранить растворы щелочей и концентрированных кислот.</w:t>
            </w:r>
          </w:p>
          <w:p w14:paraId="369DCECC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14:paraId="5F132EC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14:paraId="7DF5FA0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14:paraId="6086D7A8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Обезвреживать посуду следует в вытяжном шкафу.</w:t>
            </w:r>
          </w:p>
          <w:p w14:paraId="300C298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На мойку следует направлять посуду, свободную от остатков веществ.</w:t>
            </w:r>
          </w:p>
          <w:p w14:paraId="5DA16C7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14:paraId="14CBF8D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0354F5" w:rsidRPr="00724931" w14:paraId="505D8324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3527E6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Вспомогательные средства (согласно перечню рецептов)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EC7BCFC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1.Использовать строго по назначению.</w:t>
            </w:r>
          </w:p>
          <w:p w14:paraId="0FA9F6BA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2.Беречь от ударов и падений.</w:t>
            </w:r>
          </w:p>
          <w:p w14:paraId="066AF59F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3.Обработывать до и после использования.</w:t>
            </w:r>
          </w:p>
        </w:tc>
      </w:tr>
      <w:tr w:rsidR="000354F5" w:rsidRPr="00724931" w14:paraId="4F4C1BD7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E7CE6A1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Корзинки для перемещения лекарств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08A86D35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1.Использовать строго по назначению.</w:t>
            </w:r>
          </w:p>
          <w:p w14:paraId="40723F01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2.Беречь от ударов и падений.</w:t>
            </w:r>
          </w:p>
          <w:p w14:paraId="79E7DE67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 xml:space="preserve">3.Обработывать до и после использования. </w:t>
            </w:r>
          </w:p>
        </w:tc>
      </w:tr>
      <w:tr w:rsidR="000354F5" w:rsidRPr="00724931" w14:paraId="1DD69ABF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6859FD4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Ножницы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F51527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Не работать ножницами с ослабленным креплением</w:t>
            </w:r>
            <w:r w:rsidRPr="00724931">
              <w:br/>
              <w:t>Работать только исправным инструментом: хорошо отрегулированными и заточенными ножницами</w:t>
            </w:r>
            <w:r w:rsidRPr="00724931">
              <w:br/>
              <w:t>Работать ножницами только на своем рабочем месте</w:t>
            </w:r>
            <w:r w:rsidRPr="00724931">
              <w:br/>
              <w:t>Следить за движением лезвий во время работы</w:t>
            </w:r>
            <w:r w:rsidRPr="00724931">
              <w:br/>
              <w:t>Ножницы класть кольцами к себе</w:t>
            </w:r>
            <w:r w:rsidRPr="00724931">
              <w:br/>
              <w:t>Подавать ножницы кольцами вперед</w:t>
            </w:r>
            <w:r w:rsidRPr="00724931">
              <w:br/>
              <w:t xml:space="preserve"> Не оставлять ножницы открытыми</w:t>
            </w:r>
            <w:r w:rsidRPr="00724931">
              <w:br/>
              <w:t xml:space="preserve"> Хранить ножницы в чехле лезвиями вниз</w:t>
            </w:r>
            <w:r w:rsidRPr="00724931">
              <w:br/>
            </w:r>
            <w:r w:rsidRPr="00724931">
              <w:lastRenderedPageBreak/>
              <w:t>Не играть с ножницами, не подноси ножницы к лицу</w:t>
            </w:r>
            <w:r w:rsidRPr="00724931">
              <w:br/>
              <w:t>Использовать ножницы по назначению</w:t>
            </w:r>
          </w:p>
        </w:tc>
      </w:tr>
      <w:tr w:rsidR="000354F5" w:rsidRPr="00724931" w14:paraId="56D31D22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CFB4550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lastRenderedPageBreak/>
              <w:t>Дезинфицирующие растворы для обработки рабочих поверхностей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E9EE32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1.Запрещается оставлять без присмотра дезинфицирующие средства или передавать их кому бы то ни было. Оставшиеся </w:t>
            </w:r>
            <w:proofErr w:type="spellStart"/>
            <w:r w:rsidRPr="00724931">
              <w:t>дезсредства</w:t>
            </w:r>
            <w:proofErr w:type="spellEnd"/>
            <w:r w:rsidRPr="00724931">
              <w:t> после обработок в конце рабочего дня сдают лицу, ответственному за хранение </w:t>
            </w:r>
            <w:proofErr w:type="spellStart"/>
            <w:r w:rsidRPr="00724931">
              <w:t>дезсредств</w:t>
            </w:r>
            <w:proofErr w:type="spellEnd"/>
            <w:r w:rsidRPr="00724931">
              <w:t xml:space="preserve">. </w:t>
            </w:r>
          </w:p>
          <w:p w14:paraId="107E42BE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2. Приготовленные рабочие растворы </w:t>
            </w:r>
            <w:proofErr w:type="spellStart"/>
            <w:r w:rsidRPr="00724931">
              <w:t>дезсредств</w:t>
            </w:r>
            <w:proofErr w:type="spellEnd"/>
            <w:r w:rsidRPr="00724931">
              <w:t>, хранить отдельно от лекарственных средств.</w:t>
            </w:r>
          </w:p>
        </w:tc>
      </w:tr>
      <w:tr w:rsidR="000354F5" w:rsidRPr="00724931" w14:paraId="4AAB1413" w14:textId="77777777" w:rsidTr="000B5D5A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C117E56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Концентрированные растворы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628930A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14:paraId="1D9DD2C2" w14:textId="77777777" w:rsidR="000354F5" w:rsidRPr="00724931" w:rsidRDefault="000354F5" w:rsidP="00724931">
            <w:pPr>
              <w:spacing w:line="276" w:lineRule="auto"/>
              <w:jc w:val="both"/>
            </w:pPr>
            <w:r w:rsidRPr="00724931">
              <w:t>Работать только в лабораторных перчатках.</w:t>
            </w:r>
          </w:p>
        </w:tc>
      </w:tr>
    </w:tbl>
    <w:p w14:paraId="202DEE34" w14:textId="77777777" w:rsidR="00DA546C" w:rsidRPr="00EF2CF9" w:rsidRDefault="00DA546C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1D17F771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14:paraId="3B7C6685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E75C632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соблюдать настоящую инструкцию;</w:t>
      </w:r>
    </w:p>
    <w:p w14:paraId="774149BF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EB71F92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7242EF30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CDF0BC3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63D2ED1D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соблюдать требования безопасности при изготовлении лекарственных форм</w:t>
      </w:r>
    </w:p>
    <w:p w14:paraId="2DDF50FF" w14:textId="77777777" w:rsidR="00DA546C" w:rsidRPr="00EF2CF9" w:rsidRDefault="008240CA" w:rsidP="000A556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14:paraId="6B3309D8" w14:textId="11E0099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lastRenderedPageBreak/>
        <w:t xml:space="preserve">5.1.2 При неисправности инструмента и оборудования – прекратить выполнение конкурсного задания и сообщить об этом </w:t>
      </w:r>
      <w:r w:rsidR="00732495" w:rsidRPr="00EF2CF9">
        <w:rPr>
          <w:color w:val="000000"/>
          <w:sz w:val="28"/>
          <w:szCs w:val="28"/>
        </w:rPr>
        <w:t>Главному э</w:t>
      </w:r>
      <w:r w:rsidRPr="00EF2CF9">
        <w:rPr>
          <w:color w:val="000000"/>
          <w:sz w:val="28"/>
          <w:szCs w:val="28"/>
        </w:rPr>
        <w:t>ксперту</w:t>
      </w:r>
      <w:r w:rsidR="00907E3E" w:rsidRPr="00EF2CF9">
        <w:rPr>
          <w:color w:val="000000"/>
          <w:sz w:val="28"/>
          <w:szCs w:val="28"/>
        </w:rPr>
        <w:t>.</w:t>
      </w:r>
      <w:r w:rsidRPr="00EF2CF9">
        <w:rPr>
          <w:color w:val="000000"/>
          <w:sz w:val="28"/>
          <w:szCs w:val="28"/>
        </w:rPr>
        <w:t xml:space="preserve"> </w:t>
      </w:r>
    </w:p>
    <w:p w14:paraId="3190912C" w14:textId="77777777" w:rsidR="00907E3E" w:rsidRPr="00EF2CF9" w:rsidRDefault="00907E3E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200DA10D" w14:textId="77777777" w:rsidR="00DA546C" w:rsidRPr="00EF2CF9" w:rsidRDefault="008240CA" w:rsidP="00EF2CF9">
      <w:pPr>
        <w:pStyle w:val="1"/>
        <w:rPr>
          <w:rFonts w:cs="Times New Roman"/>
        </w:rPr>
      </w:pPr>
      <w:bookmarkStart w:id="15" w:name="_Toc206169723"/>
      <w:r w:rsidRPr="00EF2CF9">
        <w:rPr>
          <w:rFonts w:cs="Times New Roman"/>
        </w:rPr>
        <w:t>6. Требования охраны в аварийных ситуациях</w:t>
      </w:r>
      <w:bookmarkEnd w:id="15"/>
    </w:p>
    <w:p w14:paraId="45E833AF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81390BF" w14:textId="5A63958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6.1.1 Немедленно прекратить работы и известить </w:t>
      </w:r>
      <w:r w:rsidR="00732495" w:rsidRPr="00EF2CF9">
        <w:rPr>
          <w:color w:val="000000"/>
          <w:sz w:val="28"/>
          <w:szCs w:val="28"/>
        </w:rPr>
        <w:t>Г</w:t>
      </w:r>
      <w:r w:rsidR="00907E3E" w:rsidRPr="00EF2CF9">
        <w:rPr>
          <w:color w:val="000000"/>
          <w:sz w:val="28"/>
          <w:szCs w:val="28"/>
        </w:rPr>
        <w:t>лавного эксперта</w:t>
      </w:r>
      <w:r w:rsidRPr="00EF2CF9">
        <w:rPr>
          <w:color w:val="000000"/>
          <w:sz w:val="28"/>
          <w:szCs w:val="28"/>
        </w:rPr>
        <w:t>.</w:t>
      </w:r>
    </w:p>
    <w:p w14:paraId="21A4D6DD" w14:textId="4D53F533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6.1.2 Под руководством </w:t>
      </w:r>
      <w:r w:rsidR="00732495" w:rsidRPr="00EF2CF9">
        <w:rPr>
          <w:color w:val="000000"/>
          <w:sz w:val="28"/>
          <w:szCs w:val="28"/>
        </w:rPr>
        <w:t>Главного эксперта</w:t>
      </w:r>
      <w:r w:rsidRPr="00EF2CF9">
        <w:rPr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BD3B048" w14:textId="39815F10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6.2.3 В случае возникновения у </w:t>
      </w:r>
      <w:r w:rsidR="00907E3E" w:rsidRPr="00EF2CF9">
        <w:rPr>
          <w:color w:val="000000"/>
          <w:sz w:val="28"/>
          <w:szCs w:val="28"/>
        </w:rPr>
        <w:t>конкурсанта</w:t>
      </w:r>
      <w:r w:rsidRPr="00EF2CF9">
        <w:rPr>
          <w:color w:val="000000"/>
          <w:sz w:val="28"/>
          <w:szCs w:val="28"/>
        </w:rPr>
        <w:t xml:space="preserve"> плохого самочувствия или получения травмы сообщить об этом </w:t>
      </w:r>
      <w:r w:rsidR="00732495" w:rsidRPr="00EF2CF9">
        <w:rPr>
          <w:color w:val="000000"/>
          <w:sz w:val="28"/>
          <w:szCs w:val="28"/>
        </w:rPr>
        <w:t>Главному э</w:t>
      </w:r>
      <w:r w:rsidRPr="00EF2CF9">
        <w:rPr>
          <w:color w:val="000000"/>
          <w:sz w:val="28"/>
          <w:szCs w:val="28"/>
        </w:rPr>
        <w:t>ксперту.</w:t>
      </w:r>
    </w:p>
    <w:p w14:paraId="131E8563" w14:textId="54129A23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6.2.4 При поражении участника электрическим током немедленно отключить электросеть, оказать первую помощь (самопомощь) пострадавшему, сообщить </w:t>
      </w:r>
      <w:r w:rsidR="00732495" w:rsidRPr="00EF2CF9">
        <w:rPr>
          <w:color w:val="000000"/>
          <w:sz w:val="28"/>
          <w:szCs w:val="28"/>
        </w:rPr>
        <w:t xml:space="preserve">Главному </w:t>
      </w:r>
      <w:r w:rsidRPr="00EF2CF9">
        <w:rPr>
          <w:color w:val="000000"/>
          <w:sz w:val="28"/>
          <w:szCs w:val="28"/>
        </w:rPr>
        <w:t>Эксперту, при необходимости обратиться к врачу.</w:t>
      </w:r>
    </w:p>
    <w:p w14:paraId="14EFE888" w14:textId="27B2E2A8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6.3. При возникновении пожара необходимо немедленно оповестить </w:t>
      </w:r>
      <w:r w:rsidR="00732495" w:rsidRPr="00EF2CF9">
        <w:rPr>
          <w:color w:val="000000"/>
          <w:sz w:val="28"/>
          <w:szCs w:val="28"/>
        </w:rPr>
        <w:t xml:space="preserve">Главного </w:t>
      </w:r>
      <w:r w:rsidRPr="00EF2CF9">
        <w:rPr>
          <w:color w:val="000000"/>
          <w:sz w:val="28"/>
          <w:szCs w:val="28"/>
        </w:rPr>
        <w:t>эксперта. Приложить усилия для исключения состояния страха и паники.</w:t>
      </w:r>
    </w:p>
    <w:p w14:paraId="52B85A69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6.3.1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571400C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6.3.2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4B2ADED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6.3.3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8BB4E08" w14:textId="06E2560B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lastRenderedPageBreak/>
        <w:t>6.3.4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4AD4A53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6.4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708F539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6.4.1 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DB43F7B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6.5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06F43F3C" w14:textId="77777777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14:paraId="632A837D" w14:textId="6AAF5760" w:rsidR="00DA546C" w:rsidRPr="00EF2CF9" w:rsidRDefault="008240CA" w:rsidP="000A556B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6.5.2 Любая жидкость, случайно разлитая на поверхность лабораторного стола, убирается только с помощью салфеток, либо бумажных полотенец, в перчатках. Прикасаться к разлитым жидкостям руками запрещено.</w:t>
      </w:r>
    </w:p>
    <w:p w14:paraId="63B7F6BC" w14:textId="77777777" w:rsidR="000A556B" w:rsidRPr="00EF2CF9" w:rsidRDefault="000A556B" w:rsidP="000A556B">
      <w:pPr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2257FE54" w14:textId="77777777" w:rsidR="00DA546C" w:rsidRPr="00EF2CF9" w:rsidRDefault="008240CA" w:rsidP="00EF2CF9">
      <w:pPr>
        <w:pStyle w:val="1"/>
        <w:rPr>
          <w:rFonts w:cs="Times New Roman"/>
        </w:rPr>
      </w:pPr>
      <w:bookmarkStart w:id="16" w:name="_Toc206169724"/>
      <w:r w:rsidRPr="00EF2CF9">
        <w:rPr>
          <w:rFonts w:cs="Times New Roman"/>
        </w:rPr>
        <w:t>7. Требования охраны труда по окончании работы</w:t>
      </w:r>
      <w:bookmarkEnd w:id="16"/>
    </w:p>
    <w:p w14:paraId="24C4A3A0" w14:textId="77777777" w:rsidR="00DA546C" w:rsidRPr="00EF2CF9" w:rsidRDefault="008240CA" w:rsidP="000A5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7.1 После окончания работ каждый участник обязан:</w:t>
      </w:r>
    </w:p>
    <w:p w14:paraId="26C5F310" w14:textId="77777777" w:rsidR="00DA546C" w:rsidRPr="00EF2CF9" w:rsidRDefault="008240CA" w:rsidP="000A55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 xml:space="preserve">Привести в порядок рабочее место. </w:t>
      </w:r>
    </w:p>
    <w:p w14:paraId="130A80A9" w14:textId="77777777" w:rsidR="00DA546C" w:rsidRPr="00EF2CF9" w:rsidRDefault="008240CA" w:rsidP="000A55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14F690B0" w14:textId="77777777" w:rsidR="00DA546C" w:rsidRPr="00EF2CF9" w:rsidRDefault="008240CA" w:rsidP="000A55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993" w:hanging="284"/>
        <w:contextualSpacing/>
        <w:jc w:val="both"/>
        <w:rPr>
          <w:color w:val="000000"/>
          <w:sz w:val="28"/>
          <w:szCs w:val="28"/>
        </w:rPr>
      </w:pPr>
      <w:r w:rsidRPr="00EF2CF9">
        <w:rPr>
          <w:color w:val="000000"/>
          <w:sz w:val="28"/>
          <w:szCs w:val="28"/>
        </w:rPr>
        <w:lastRenderedPageBreak/>
        <w:t>Отключить инструмент и оборудование от сети.</w:t>
      </w:r>
    </w:p>
    <w:p w14:paraId="521979BE" w14:textId="77777777" w:rsidR="00DA546C" w:rsidRPr="00EF2CF9" w:rsidRDefault="008240CA" w:rsidP="000A55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993" w:hanging="284"/>
        <w:contextualSpacing/>
        <w:jc w:val="both"/>
      </w:pPr>
      <w:r w:rsidRPr="00EF2CF9"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 w:rsidRPr="00EF2CF9">
        <w:rPr>
          <w:color w:val="000000"/>
        </w:rPr>
        <w:t>.</w:t>
      </w:r>
    </w:p>
    <w:sectPr w:rsidR="00DA546C" w:rsidRPr="00EF2CF9" w:rsidSect="00EF2CF9">
      <w:pgSz w:w="11906" w:h="16838"/>
      <w:pgMar w:top="1134" w:right="851" w:bottom="1134" w:left="1701" w:header="709" w:footer="709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EC410" w14:textId="77777777" w:rsidR="009649CB" w:rsidRDefault="009649CB">
      <w:r>
        <w:separator/>
      </w:r>
    </w:p>
  </w:endnote>
  <w:endnote w:type="continuationSeparator" w:id="0">
    <w:p w14:paraId="0CC2D62D" w14:textId="77777777" w:rsidR="009649CB" w:rsidRDefault="0096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96C1" w14:textId="10A11C0C" w:rsidR="00DA546C" w:rsidRPr="000A556B" w:rsidRDefault="008240CA" w:rsidP="000A55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eastAsia="Calibri"/>
        <w:color w:val="000000"/>
      </w:rPr>
    </w:pPr>
    <w:r w:rsidRPr="000A556B">
      <w:rPr>
        <w:rFonts w:eastAsia="Calibri"/>
        <w:color w:val="000000"/>
      </w:rPr>
      <w:fldChar w:fldCharType="begin"/>
    </w:r>
    <w:r w:rsidRPr="000A556B">
      <w:rPr>
        <w:rFonts w:eastAsia="Calibri"/>
        <w:color w:val="000000"/>
      </w:rPr>
      <w:instrText>PAGE</w:instrText>
    </w:r>
    <w:r w:rsidRPr="000A556B">
      <w:rPr>
        <w:rFonts w:eastAsia="Calibri"/>
        <w:color w:val="000000"/>
      </w:rPr>
      <w:fldChar w:fldCharType="separate"/>
    </w:r>
    <w:r w:rsidR="00CA13C5" w:rsidRPr="000A556B">
      <w:rPr>
        <w:rFonts w:eastAsia="Calibri"/>
        <w:noProof/>
        <w:color w:val="000000"/>
      </w:rPr>
      <w:t>14</w:t>
    </w:r>
    <w:r w:rsidRPr="000A556B">
      <w:rPr>
        <w:rFonts w:eastAsia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7D14" w14:textId="77777777" w:rsidR="00DA546C" w:rsidRDefault="00DA546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D767" w14:textId="77777777" w:rsidR="009649CB" w:rsidRDefault="009649CB">
      <w:r>
        <w:separator/>
      </w:r>
    </w:p>
  </w:footnote>
  <w:footnote w:type="continuationSeparator" w:id="0">
    <w:p w14:paraId="53D8B072" w14:textId="77777777" w:rsidR="009649CB" w:rsidRDefault="00964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0660"/>
    <w:multiLevelType w:val="multilevel"/>
    <w:tmpl w:val="5F3E35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0134A2E"/>
    <w:multiLevelType w:val="multilevel"/>
    <w:tmpl w:val="BC300150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6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2" w15:restartNumberingAfterBreak="0">
    <w:nsid w:val="18436540"/>
    <w:multiLevelType w:val="hybridMultilevel"/>
    <w:tmpl w:val="231E7BA8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43E6"/>
    <w:multiLevelType w:val="multilevel"/>
    <w:tmpl w:val="2368B1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E5F28F9"/>
    <w:multiLevelType w:val="hybridMultilevel"/>
    <w:tmpl w:val="1534E63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909D3"/>
    <w:multiLevelType w:val="multilevel"/>
    <w:tmpl w:val="2ECA86D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6842D08"/>
    <w:multiLevelType w:val="multilevel"/>
    <w:tmpl w:val="A0FA2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6D67313"/>
    <w:multiLevelType w:val="hybridMultilevel"/>
    <w:tmpl w:val="F3E65F24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46C"/>
    <w:rsid w:val="000354F5"/>
    <w:rsid w:val="000A556B"/>
    <w:rsid w:val="000B5D5A"/>
    <w:rsid w:val="001970DC"/>
    <w:rsid w:val="00480A5B"/>
    <w:rsid w:val="00571350"/>
    <w:rsid w:val="00603BE5"/>
    <w:rsid w:val="00724931"/>
    <w:rsid w:val="00732495"/>
    <w:rsid w:val="00805770"/>
    <w:rsid w:val="008240CA"/>
    <w:rsid w:val="00907E3E"/>
    <w:rsid w:val="00933764"/>
    <w:rsid w:val="00952F72"/>
    <w:rsid w:val="00957B61"/>
    <w:rsid w:val="009649CB"/>
    <w:rsid w:val="00A87070"/>
    <w:rsid w:val="00AB5393"/>
    <w:rsid w:val="00BD7FBE"/>
    <w:rsid w:val="00BF066E"/>
    <w:rsid w:val="00C02C81"/>
    <w:rsid w:val="00CA13C5"/>
    <w:rsid w:val="00D10FA8"/>
    <w:rsid w:val="00DA546C"/>
    <w:rsid w:val="00E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1AFF"/>
  <w15:docId w15:val="{A2E905C1-EF5C-4AD7-B14B-0D7554F1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rsid w:val="00EF2CF9"/>
    <w:pPr>
      <w:keepNext/>
      <w:keepLines/>
      <w:spacing w:line="360" w:lineRule="auto"/>
      <w:contextualSpacing/>
      <w:jc w:val="center"/>
      <w:outlineLvl w:val="0"/>
    </w:pPr>
    <w:rPr>
      <w:rFonts w:eastAsia="Cambria" w:cs="Cambria"/>
      <w:b/>
      <w:sz w:val="28"/>
      <w:szCs w:val="28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List Paragraph"/>
    <w:basedOn w:val="a"/>
    <w:uiPriority w:val="34"/>
    <w:qFormat/>
    <w:rsid w:val="00933764"/>
    <w:pPr>
      <w:ind w:left="720"/>
      <w:contextualSpacing/>
    </w:pPr>
  </w:style>
  <w:style w:type="paragraph" w:customStyle="1" w:styleId="dt-p">
    <w:name w:val="dt-p"/>
    <w:basedOn w:val="a"/>
    <w:rsid w:val="000354F5"/>
    <w:pPr>
      <w:spacing w:before="100" w:beforeAutospacing="1" w:after="100" w:afterAutospacing="1"/>
    </w:pPr>
  </w:style>
  <w:style w:type="paragraph" w:styleId="a8">
    <w:name w:val="Normal (Web)"/>
    <w:basedOn w:val="a"/>
    <w:hidden/>
    <w:uiPriority w:val="99"/>
    <w:qFormat/>
    <w:rsid w:val="000354F5"/>
    <w:pPr>
      <w:spacing w:before="100" w:beforeAutospacing="1" w:after="100" w:afterAutospacing="1" w:line="1" w:lineRule="atLeast"/>
      <w:outlineLvl w:val="0"/>
    </w:pPr>
    <w:rPr>
      <w:rFonts w:cs="Calibri"/>
      <w:position w:val="-1"/>
    </w:rPr>
  </w:style>
  <w:style w:type="paragraph" w:styleId="a9">
    <w:name w:val="header"/>
    <w:basedOn w:val="a"/>
    <w:link w:val="aa"/>
    <w:uiPriority w:val="99"/>
    <w:unhideWhenUsed/>
    <w:rsid w:val="00952F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2F72"/>
  </w:style>
  <w:style w:type="paragraph" w:styleId="ab">
    <w:name w:val="footer"/>
    <w:basedOn w:val="a"/>
    <w:link w:val="ac"/>
    <w:uiPriority w:val="99"/>
    <w:unhideWhenUsed/>
    <w:rsid w:val="00952F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2F72"/>
  </w:style>
  <w:style w:type="paragraph" w:styleId="10">
    <w:name w:val="toc 1"/>
    <w:basedOn w:val="a"/>
    <w:next w:val="a"/>
    <w:autoRedefine/>
    <w:uiPriority w:val="39"/>
    <w:unhideWhenUsed/>
    <w:rsid w:val="00EF2CF9"/>
    <w:pPr>
      <w:spacing w:after="100"/>
    </w:pPr>
  </w:style>
  <w:style w:type="character" w:styleId="ad">
    <w:name w:val="Hyperlink"/>
    <w:basedOn w:val="a0"/>
    <w:uiPriority w:val="99"/>
    <w:unhideWhenUsed/>
    <w:rsid w:val="00EF2CF9"/>
    <w:rPr>
      <w:color w:val="0000FF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0B5D5A"/>
    <w:p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724931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724931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724931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724931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724931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724931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724931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724931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">
    <w:name w:val="Unresolved Mention"/>
    <w:basedOn w:val="a0"/>
    <w:uiPriority w:val="99"/>
    <w:semiHidden/>
    <w:unhideWhenUsed/>
    <w:rsid w:val="00724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rmativ.kontur.ru/document?moduleId=9&amp;documentId=5986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67014" TargetMode="External"/><Relationship Id="rId17" Type="http://schemas.openxmlformats.org/officeDocument/2006/relationships/hyperlink" Target="https://normativ.kontur.ru/document?moduleId=9&amp;documentId=644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9&amp;documentId=644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9&amp;documentId=5966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ormativ.kontur.ru/document?moduleId=9&amp;documentId=671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BE5AA-3649-46E0-80B0-C3305B6E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Жосан Дарья Андреевна</cp:lastModifiedBy>
  <cp:revision>10</cp:revision>
  <dcterms:created xsi:type="dcterms:W3CDTF">2025-07-24T23:25:00Z</dcterms:created>
  <dcterms:modified xsi:type="dcterms:W3CDTF">2025-08-15T14:21:00Z</dcterms:modified>
</cp:coreProperties>
</file>